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6CB" w:rsidRPr="00F568A3" w:rsidRDefault="00AC06CB" w:rsidP="00AC06CB">
      <w:pPr>
        <w:pBdr>
          <w:top w:val="single" w:sz="4" w:space="1" w:color="auto"/>
          <w:left w:val="single" w:sz="4" w:space="4" w:color="auto"/>
          <w:bottom w:val="single" w:sz="4" w:space="1" w:color="auto"/>
          <w:right w:val="single" w:sz="4" w:space="4" w:color="auto"/>
        </w:pBdr>
        <w:spacing w:after="0" w:line="240" w:lineRule="auto"/>
        <w:jc w:val="center"/>
        <w:rPr>
          <w:rFonts w:ascii="Arial Narrow" w:hAnsi="Arial Narrow"/>
          <w:b/>
          <w:sz w:val="24"/>
          <w:szCs w:val="24"/>
        </w:rPr>
      </w:pPr>
      <w:r w:rsidRPr="00F568A3">
        <w:rPr>
          <w:rFonts w:ascii="Arial Narrow" w:hAnsi="Arial Narrow"/>
          <w:b/>
          <w:sz w:val="24"/>
          <w:szCs w:val="24"/>
        </w:rPr>
        <w:t xml:space="preserve">Comments </w:t>
      </w:r>
      <w:r w:rsidR="00D62AFB">
        <w:rPr>
          <w:rFonts w:ascii="Arial Narrow" w:hAnsi="Arial Narrow"/>
          <w:b/>
          <w:sz w:val="24"/>
          <w:szCs w:val="24"/>
        </w:rPr>
        <w:t xml:space="preserve">of the Government of Jamaica </w:t>
      </w:r>
      <w:r w:rsidRPr="00F568A3">
        <w:rPr>
          <w:rFonts w:ascii="Arial Narrow" w:hAnsi="Arial Narrow"/>
          <w:b/>
          <w:sz w:val="24"/>
          <w:szCs w:val="24"/>
        </w:rPr>
        <w:t xml:space="preserve">on the </w:t>
      </w:r>
      <w:r w:rsidR="008A6B2C" w:rsidRPr="00F568A3">
        <w:rPr>
          <w:rFonts w:ascii="Arial Narrow" w:hAnsi="Arial Narrow"/>
          <w:b/>
          <w:sz w:val="24"/>
          <w:szCs w:val="24"/>
        </w:rPr>
        <w:t xml:space="preserve">Preliminary </w:t>
      </w:r>
      <w:r w:rsidRPr="00F568A3">
        <w:rPr>
          <w:rFonts w:ascii="Arial Narrow" w:hAnsi="Arial Narrow"/>
          <w:b/>
          <w:sz w:val="24"/>
          <w:szCs w:val="24"/>
        </w:rPr>
        <w:t>ACS Plan of Action 2016-2017</w:t>
      </w:r>
      <w:r w:rsidR="008A6B2C" w:rsidRPr="00F568A3">
        <w:rPr>
          <w:rFonts w:ascii="Arial Narrow" w:hAnsi="Arial Narrow"/>
          <w:b/>
          <w:sz w:val="24"/>
          <w:szCs w:val="24"/>
        </w:rPr>
        <w:t xml:space="preserve"> Rev. 3</w:t>
      </w:r>
    </w:p>
    <w:p w:rsidR="00AC06CB" w:rsidRPr="00F568A3" w:rsidRDefault="008A6B2C" w:rsidP="00AC06CB">
      <w:pPr>
        <w:pBdr>
          <w:top w:val="single" w:sz="4" w:space="1" w:color="auto"/>
          <w:left w:val="single" w:sz="4" w:space="4" w:color="auto"/>
          <w:bottom w:val="single" w:sz="4" w:space="1" w:color="auto"/>
          <w:right w:val="single" w:sz="4" w:space="4" w:color="auto"/>
        </w:pBdr>
        <w:spacing w:after="0" w:line="240" w:lineRule="auto"/>
        <w:jc w:val="center"/>
        <w:rPr>
          <w:rFonts w:ascii="Arial Narrow" w:hAnsi="Arial Narrow"/>
          <w:b/>
          <w:sz w:val="24"/>
          <w:szCs w:val="24"/>
        </w:rPr>
      </w:pPr>
      <w:r w:rsidRPr="00F568A3">
        <w:rPr>
          <w:rFonts w:ascii="Arial Narrow" w:hAnsi="Arial Narrow"/>
          <w:b/>
          <w:iCs/>
          <w:sz w:val="24"/>
          <w:szCs w:val="24"/>
        </w:rPr>
        <w:t>IV</w:t>
      </w:r>
      <w:r w:rsidR="001E244C" w:rsidRPr="00F568A3">
        <w:rPr>
          <w:rFonts w:ascii="Arial Narrow" w:hAnsi="Arial Narrow"/>
          <w:b/>
          <w:iCs/>
          <w:sz w:val="24"/>
          <w:szCs w:val="24"/>
        </w:rPr>
        <w:t xml:space="preserve"> Meeting of the </w:t>
      </w:r>
      <w:r w:rsidRPr="00F568A3">
        <w:rPr>
          <w:rFonts w:ascii="Arial Narrow" w:hAnsi="Arial Narrow"/>
          <w:b/>
          <w:iCs/>
          <w:sz w:val="24"/>
          <w:szCs w:val="24"/>
        </w:rPr>
        <w:t xml:space="preserve">Plan of Action </w:t>
      </w:r>
      <w:r w:rsidR="001E244C" w:rsidRPr="00F568A3">
        <w:rPr>
          <w:rFonts w:ascii="Arial Narrow" w:hAnsi="Arial Narrow"/>
          <w:b/>
          <w:iCs/>
          <w:sz w:val="24"/>
          <w:szCs w:val="24"/>
        </w:rPr>
        <w:t>Sub-Commission</w:t>
      </w:r>
      <w:r w:rsidR="001E244C" w:rsidRPr="00F568A3">
        <w:rPr>
          <w:rFonts w:ascii="Arial Narrow" w:hAnsi="Arial Narrow"/>
          <w:b/>
          <w:sz w:val="24"/>
          <w:szCs w:val="24"/>
        </w:rPr>
        <w:t>,</w:t>
      </w:r>
    </w:p>
    <w:p w:rsidR="001E244C" w:rsidRPr="00F568A3" w:rsidRDefault="008A6B2C" w:rsidP="00AC06CB">
      <w:pPr>
        <w:pBdr>
          <w:top w:val="single" w:sz="4" w:space="1" w:color="auto"/>
          <w:left w:val="single" w:sz="4" w:space="4" w:color="auto"/>
          <w:bottom w:val="single" w:sz="4" w:space="1" w:color="auto"/>
          <w:right w:val="single" w:sz="4" w:space="4" w:color="auto"/>
        </w:pBdr>
        <w:spacing w:after="0" w:line="240" w:lineRule="auto"/>
        <w:jc w:val="center"/>
        <w:rPr>
          <w:rFonts w:ascii="Arial Narrow" w:hAnsi="Arial Narrow"/>
          <w:b/>
          <w:sz w:val="24"/>
          <w:szCs w:val="24"/>
        </w:rPr>
      </w:pPr>
      <w:r w:rsidRPr="00F568A3">
        <w:rPr>
          <w:rFonts w:ascii="Arial Narrow" w:hAnsi="Arial Narrow"/>
          <w:b/>
          <w:sz w:val="24"/>
          <w:szCs w:val="24"/>
        </w:rPr>
        <w:t xml:space="preserve">ACS Secretariat, </w:t>
      </w:r>
      <w:r w:rsidR="00BB3DA5">
        <w:rPr>
          <w:rFonts w:ascii="Arial Narrow" w:hAnsi="Arial Narrow"/>
          <w:b/>
          <w:sz w:val="24"/>
          <w:szCs w:val="24"/>
        </w:rPr>
        <w:t>26</w:t>
      </w:r>
      <w:r w:rsidRPr="00F568A3">
        <w:rPr>
          <w:rFonts w:ascii="Arial Narrow" w:hAnsi="Arial Narrow"/>
          <w:b/>
          <w:sz w:val="24"/>
          <w:szCs w:val="24"/>
          <w:vertAlign w:val="superscript"/>
        </w:rPr>
        <w:t>th</w:t>
      </w:r>
      <w:r w:rsidRPr="00F568A3">
        <w:rPr>
          <w:rFonts w:ascii="Arial Narrow" w:hAnsi="Arial Narrow"/>
          <w:b/>
          <w:sz w:val="24"/>
          <w:szCs w:val="24"/>
        </w:rPr>
        <w:t xml:space="preserve"> April</w:t>
      </w:r>
      <w:r w:rsidR="001E244C" w:rsidRPr="00F568A3">
        <w:rPr>
          <w:rFonts w:ascii="Arial Narrow" w:hAnsi="Arial Narrow"/>
          <w:b/>
          <w:sz w:val="24"/>
          <w:szCs w:val="24"/>
        </w:rPr>
        <w:t xml:space="preserve"> 2016</w:t>
      </w:r>
    </w:p>
    <w:p w:rsidR="00094257" w:rsidRPr="00F568A3" w:rsidRDefault="00094257" w:rsidP="00094257">
      <w:pPr>
        <w:jc w:val="center"/>
        <w:rPr>
          <w:rFonts w:ascii="Arial Narrow" w:hAnsi="Arial Narrow"/>
          <w:b/>
          <w:i/>
          <w:sz w:val="24"/>
          <w:szCs w:val="24"/>
        </w:rPr>
      </w:pPr>
    </w:p>
    <w:p w:rsidR="00246F82" w:rsidRPr="002F6DE4" w:rsidRDefault="00246F82" w:rsidP="00C664FF">
      <w:pPr>
        <w:rPr>
          <w:rFonts w:ascii="Arial Narrow" w:hAnsi="Arial Narrow" w:cs="Arial"/>
          <w:b/>
          <w:sz w:val="24"/>
          <w:szCs w:val="24"/>
        </w:rPr>
      </w:pPr>
      <w:r w:rsidRPr="002F6DE4">
        <w:rPr>
          <w:rFonts w:ascii="Arial Narrow" w:hAnsi="Arial Narrow" w:cs="Arial"/>
          <w:b/>
          <w:sz w:val="24"/>
          <w:szCs w:val="24"/>
        </w:rPr>
        <w:t xml:space="preserve">Section 1- Sustainable Tourism </w:t>
      </w:r>
    </w:p>
    <w:p w:rsidR="00094257" w:rsidRPr="002F6DE4" w:rsidRDefault="00094257" w:rsidP="00C664FF">
      <w:pPr>
        <w:rPr>
          <w:rFonts w:ascii="Arial Narrow" w:hAnsi="Arial Narrow" w:cs="Arial"/>
          <w:b/>
          <w:sz w:val="24"/>
          <w:szCs w:val="24"/>
        </w:rPr>
      </w:pPr>
      <w:r w:rsidRPr="002F6DE4">
        <w:rPr>
          <w:rFonts w:ascii="Arial Narrow" w:hAnsi="Arial Narrow" w:cs="Arial"/>
          <w:b/>
          <w:sz w:val="24"/>
          <w:szCs w:val="24"/>
        </w:rPr>
        <w:t xml:space="preserve"> </w:t>
      </w:r>
      <w:r w:rsidR="00246F82" w:rsidRPr="002F6DE4">
        <w:rPr>
          <w:rFonts w:ascii="Arial Narrow" w:hAnsi="Arial Narrow" w:cs="Arial"/>
          <w:b/>
          <w:sz w:val="24"/>
          <w:szCs w:val="24"/>
        </w:rPr>
        <w:t xml:space="preserve">1.2 </w:t>
      </w:r>
      <w:r w:rsidRPr="002F6DE4">
        <w:rPr>
          <w:rFonts w:ascii="Arial Narrow" w:hAnsi="Arial Narrow" w:cs="Arial"/>
          <w:sz w:val="24"/>
          <w:szCs w:val="24"/>
          <w:u w:val="single"/>
        </w:rPr>
        <w:t>Training and Capacity Building</w:t>
      </w:r>
      <w:r w:rsidRPr="002F6DE4">
        <w:rPr>
          <w:rFonts w:ascii="Arial Narrow" w:hAnsi="Arial Narrow" w:cs="Arial"/>
          <w:b/>
          <w:sz w:val="24"/>
          <w:szCs w:val="24"/>
        </w:rPr>
        <w:t xml:space="preserve"> </w:t>
      </w:r>
    </w:p>
    <w:p w:rsidR="00094257" w:rsidRPr="002F6DE4" w:rsidRDefault="00F568A3" w:rsidP="00F568A3">
      <w:pPr>
        <w:jc w:val="both"/>
        <w:rPr>
          <w:rFonts w:ascii="Arial Narrow" w:hAnsi="Arial Narrow" w:cs="Arial"/>
          <w:sz w:val="24"/>
          <w:szCs w:val="24"/>
        </w:rPr>
      </w:pPr>
      <w:r w:rsidRPr="002F6DE4">
        <w:rPr>
          <w:rFonts w:ascii="Arial Narrow" w:hAnsi="Arial Narrow" w:cs="Arial"/>
          <w:sz w:val="24"/>
          <w:szCs w:val="24"/>
        </w:rPr>
        <w:t>J</w:t>
      </w:r>
      <w:r w:rsidR="00094257" w:rsidRPr="002F6DE4">
        <w:rPr>
          <w:rFonts w:ascii="Arial Narrow" w:hAnsi="Arial Narrow" w:cs="Arial"/>
          <w:sz w:val="24"/>
          <w:szCs w:val="24"/>
        </w:rPr>
        <w:t xml:space="preserve">amaica supports the development of student exchange programmes to facilitate foreign language training, </w:t>
      </w:r>
      <w:r w:rsidRPr="002F6DE4">
        <w:rPr>
          <w:rFonts w:ascii="Arial Narrow" w:hAnsi="Arial Narrow" w:cs="Arial"/>
          <w:sz w:val="24"/>
          <w:szCs w:val="24"/>
        </w:rPr>
        <w:t>such as</w:t>
      </w:r>
      <w:r w:rsidR="00094257" w:rsidRPr="002F6DE4">
        <w:rPr>
          <w:rFonts w:ascii="Arial Narrow" w:hAnsi="Arial Narrow" w:cs="Arial"/>
          <w:sz w:val="24"/>
          <w:szCs w:val="24"/>
        </w:rPr>
        <w:t xml:space="preserve"> the Association’s partnership with the Centre for a Regional A</w:t>
      </w:r>
      <w:r w:rsidRPr="002F6DE4">
        <w:rPr>
          <w:rFonts w:ascii="Arial Narrow" w:hAnsi="Arial Narrow" w:cs="Arial"/>
          <w:sz w:val="24"/>
          <w:szCs w:val="24"/>
        </w:rPr>
        <w:t>pproach to Languages (CIGAREL), and commends the initiative to build capacity in the tourism sector.</w:t>
      </w:r>
    </w:p>
    <w:p w:rsidR="00094257" w:rsidRPr="002F6DE4" w:rsidRDefault="00094257" w:rsidP="00F568A3">
      <w:pPr>
        <w:jc w:val="both"/>
        <w:rPr>
          <w:rFonts w:ascii="Arial Narrow" w:hAnsi="Arial Narrow" w:cs="Arial"/>
          <w:sz w:val="24"/>
          <w:szCs w:val="24"/>
        </w:rPr>
      </w:pPr>
      <w:r w:rsidRPr="002F6DE4">
        <w:rPr>
          <w:rFonts w:ascii="Arial Narrow" w:hAnsi="Arial Narrow" w:cs="Arial"/>
          <w:sz w:val="24"/>
          <w:szCs w:val="24"/>
        </w:rPr>
        <w:t xml:space="preserve">However, special consideration must be given to Member States who are poised to greatly benefit from these initiatives, but who may have difficulties accessing them, given the current visa restrictions and the ensuing financial implications for the candidates. </w:t>
      </w:r>
    </w:p>
    <w:p w:rsidR="00094257" w:rsidRPr="002F6DE4" w:rsidRDefault="00094257" w:rsidP="00F568A3">
      <w:pPr>
        <w:jc w:val="both"/>
        <w:rPr>
          <w:rFonts w:ascii="Arial Narrow" w:hAnsi="Arial Narrow" w:cs="Arial"/>
          <w:sz w:val="24"/>
          <w:szCs w:val="24"/>
        </w:rPr>
      </w:pPr>
      <w:r w:rsidRPr="002F6DE4">
        <w:rPr>
          <w:rFonts w:ascii="Arial Narrow" w:hAnsi="Arial Narrow" w:cs="Arial"/>
          <w:sz w:val="24"/>
          <w:szCs w:val="24"/>
        </w:rPr>
        <w:t xml:space="preserve">It is recommended that these factors be taken into consideration </w:t>
      </w:r>
      <w:r w:rsidR="00F568A3" w:rsidRPr="002F6DE4">
        <w:rPr>
          <w:rFonts w:ascii="Arial Narrow" w:hAnsi="Arial Narrow" w:cs="Arial"/>
          <w:sz w:val="24"/>
          <w:szCs w:val="24"/>
        </w:rPr>
        <w:t>in organizing</w:t>
      </w:r>
      <w:r w:rsidRPr="002F6DE4">
        <w:rPr>
          <w:rFonts w:ascii="Arial Narrow" w:hAnsi="Arial Narrow" w:cs="Arial"/>
          <w:sz w:val="24"/>
          <w:szCs w:val="24"/>
        </w:rPr>
        <w:t xml:space="preserve"> these programmes, so that proper measures can be put in place to facilitate Member States.</w:t>
      </w:r>
    </w:p>
    <w:p w:rsidR="00094257" w:rsidRPr="002F6DE4" w:rsidRDefault="00094257" w:rsidP="005C6848">
      <w:pPr>
        <w:jc w:val="both"/>
        <w:rPr>
          <w:rFonts w:ascii="Arial Narrow" w:hAnsi="Arial Narrow" w:cs="Arial"/>
          <w:sz w:val="24"/>
          <w:szCs w:val="24"/>
        </w:rPr>
      </w:pPr>
    </w:p>
    <w:p w:rsidR="005C6848" w:rsidRPr="002F6DE4" w:rsidRDefault="005C6848" w:rsidP="005C6848">
      <w:pPr>
        <w:jc w:val="both"/>
        <w:rPr>
          <w:rFonts w:ascii="Arial Narrow" w:hAnsi="Arial Narrow" w:cs="Arial"/>
          <w:b/>
          <w:sz w:val="24"/>
          <w:szCs w:val="24"/>
          <w:lang w:val="en-GB"/>
        </w:rPr>
      </w:pPr>
      <w:r w:rsidRPr="002F6DE4">
        <w:rPr>
          <w:rFonts w:ascii="Arial Narrow" w:hAnsi="Arial Narrow" w:cs="Arial"/>
          <w:b/>
          <w:sz w:val="24"/>
          <w:szCs w:val="24"/>
          <w:lang w:val="en-GB"/>
        </w:rPr>
        <w:t xml:space="preserve">Section 2- </w:t>
      </w:r>
      <w:r w:rsidR="001E244C" w:rsidRPr="002F6DE4">
        <w:rPr>
          <w:rFonts w:ascii="Arial Narrow" w:hAnsi="Arial Narrow" w:cs="Arial"/>
          <w:b/>
          <w:bCs/>
          <w:sz w:val="24"/>
          <w:szCs w:val="24"/>
        </w:rPr>
        <w:t>Trade,</w:t>
      </w:r>
      <w:r w:rsidRPr="002F6DE4">
        <w:rPr>
          <w:rFonts w:ascii="Arial Narrow" w:hAnsi="Arial Narrow" w:cs="Arial"/>
          <w:b/>
          <w:bCs/>
          <w:sz w:val="24"/>
          <w:szCs w:val="24"/>
        </w:rPr>
        <w:t xml:space="preserve"> Development and Economic Relations</w:t>
      </w:r>
    </w:p>
    <w:p w:rsidR="005C6848" w:rsidRPr="002F6DE4" w:rsidRDefault="005C6848" w:rsidP="005C6848">
      <w:pPr>
        <w:spacing w:after="0" w:line="240" w:lineRule="auto"/>
        <w:jc w:val="both"/>
        <w:rPr>
          <w:rFonts w:ascii="Arial Narrow" w:hAnsi="Arial Narrow" w:cs="Arial"/>
          <w:b/>
          <w:sz w:val="24"/>
          <w:szCs w:val="24"/>
          <w:u w:val="single"/>
          <w:lang w:val="en-GB"/>
        </w:rPr>
      </w:pPr>
    </w:p>
    <w:p w:rsidR="005C6848" w:rsidRPr="002F6DE4" w:rsidRDefault="005C6848" w:rsidP="005C6848">
      <w:pPr>
        <w:spacing w:after="0" w:line="240" w:lineRule="auto"/>
        <w:jc w:val="both"/>
        <w:rPr>
          <w:rFonts w:ascii="Arial Narrow" w:hAnsi="Arial Narrow" w:cs="Arial"/>
          <w:sz w:val="24"/>
          <w:szCs w:val="24"/>
          <w:u w:val="single"/>
          <w:lang w:val="en-GB"/>
        </w:rPr>
      </w:pPr>
      <w:r w:rsidRPr="002F6DE4">
        <w:rPr>
          <w:rFonts w:ascii="Arial Narrow" w:hAnsi="Arial Narrow" w:cs="Arial"/>
          <w:b/>
          <w:sz w:val="24"/>
          <w:szCs w:val="24"/>
          <w:lang w:val="en-GB"/>
        </w:rPr>
        <w:t xml:space="preserve">2.1 </w:t>
      </w:r>
      <w:r w:rsidR="008A6B2C" w:rsidRPr="002F6DE4">
        <w:rPr>
          <w:rFonts w:ascii="Arial Narrow" w:hAnsi="Arial Narrow" w:cs="Arial"/>
          <w:bCs/>
          <w:sz w:val="24"/>
          <w:szCs w:val="24"/>
          <w:u w:val="single"/>
        </w:rPr>
        <w:t xml:space="preserve">Gradual Reduction and Elimination of Barriers to Trade and Investment in the Greater Caribbean </w:t>
      </w:r>
    </w:p>
    <w:p w:rsidR="005C6848" w:rsidRPr="002F6DE4" w:rsidRDefault="005C6848" w:rsidP="005C6848">
      <w:pPr>
        <w:spacing w:after="0" w:line="240" w:lineRule="auto"/>
        <w:jc w:val="both"/>
        <w:rPr>
          <w:rFonts w:ascii="Arial Narrow" w:hAnsi="Arial Narrow" w:cs="Arial"/>
          <w:sz w:val="24"/>
          <w:szCs w:val="24"/>
          <w:lang w:val="en-GB"/>
        </w:rPr>
      </w:pPr>
    </w:p>
    <w:p w:rsidR="00094257" w:rsidRPr="002F6DE4" w:rsidRDefault="005C6848" w:rsidP="00873F10">
      <w:pPr>
        <w:jc w:val="both"/>
        <w:rPr>
          <w:rFonts w:ascii="Arial Narrow" w:hAnsi="Arial Narrow" w:cs="Arial"/>
          <w:b/>
          <w:sz w:val="24"/>
          <w:szCs w:val="24"/>
        </w:rPr>
      </w:pPr>
      <w:r w:rsidRPr="002F6DE4">
        <w:rPr>
          <w:rFonts w:ascii="Arial Narrow" w:hAnsi="Arial Narrow" w:cs="Arial"/>
          <w:sz w:val="24"/>
          <w:szCs w:val="24"/>
        </w:rPr>
        <w:t xml:space="preserve">With respect to paragraph 2.1 on the </w:t>
      </w:r>
      <w:r w:rsidR="008A6B2C" w:rsidRPr="002F6DE4">
        <w:rPr>
          <w:rFonts w:ascii="Arial Narrow" w:hAnsi="Arial Narrow" w:cs="Arial"/>
          <w:b/>
          <w:bCs/>
          <w:sz w:val="24"/>
          <w:szCs w:val="24"/>
        </w:rPr>
        <w:t>Gradual Reduction and Elimination of Barriers to Trade and Investment in the Greater Caribbean</w:t>
      </w:r>
      <w:r w:rsidRPr="002F6DE4">
        <w:rPr>
          <w:rFonts w:ascii="Arial Narrow" w:hAnsi="Arial Narrow" w:cs="Arial"/>
          <w:sz w:val="24"/>
          <w:szCs w:val="24"/>
        </w:rPr>
        <w:t xml:space="preserve">, </w:t>
      </w:r>
      <w:r w:rsidR="002F6DE4" w:rsidRPr="002F6DE4">
        <w:rPr>
          <w:rFonts w:ascii="Arial Narrow" w:hAnsi="Arial Narrow" w:cs="Arial"/>
          <w:sz w:val="24"/>
          <w:szCs w:val="24"/>
        </w:rPr>
        <w:t>it is noted</w:t>
      </w:r>
      <w:r w:rsidRPr="002F6DE4">
        <w:rPr>
          <w:rFonts w:ascii="Arial Narrow" w:hAnsi="Arial Narrow" w:cs="Arial"/>
          <w:sz w:val="24"/>
          <w:szCs w:val="24"/>
        </w:rPr>
        <w:t xml:space="preserve"> that many of the proposals, such as the signing of a Memorandum of Understanding to govern the movement of business persons in the Greater Caribbean through the ACS- Business Travel Card Scheme (ACS-BTC), port development and reciprocal tariff preferences among ACS Member States, require serious policy considerations.  </w:t>
      </w:r>
      <w:r w:rsidR="00873F10" w:rsidRPr="002F6DE4">
        <w:rPr>
          <w:rFonts w:ascii="Arial Narrow" w:hAnsi="Arial Narrow" w:cs="Arial"/>
          <w:b/>
          <w:sz w:val="24"/>
          <w:szCs w:val="24"/>
        </w:rPr>
        <w:t xml:space="preserve"> </w:t>
      </w:r>
    </w:p>
    <w:p w:rsidR="00873F10" w:rsidRPr="002F6DE4" w:rsidRDefault="00873F10" w:rsidP="00873F10">
      <w:pPr>
        <w:jc w:val="both"/>
        <w:rPr>
          <w:rFonts w:ascii="Arial Narrow" w:hAnsi="Arial Narrow" w:cs="Arial"/>
          <w:b/>
          <w:sz w:val="24"/>
          <w:szCs w:val="24"/>
        </w:rPr>
      </w:pPr>
    </w:p>
    <w:p w:rsidR="008A6B2C" w:rsidRPr="002F6DE4" w:rsidRDefault="00094257" w:rsidP="008A6B2C">
      <w:pPr>
        <w:jc w:val="both"/>
        <w:rPr>
          <w:rFonts w:ascii="Arial Narrow" w:hAnsi="Arial Narrow" w:cs="Arial"/>
          <w:sz w:val="24"/>
          <w:szCs w:val="24"/>
          <w:u w:val="single"/>
        </w:rPr>
      </w:pPr>
      <w:r w:rsidRPr="002F6DE4">
        <w:rPr>
          <w:rFonts w:ascii="Arial Narrow" w:hAnsi="Arial Narrow" w:cs="Arial"/>
          <w:sz w:val="24"/>
          <w:szCs w:val="24"/>
        </w:rPr>
        <w:t xml:space="preserve">2.1 </w:t>
      </w:r>
      <w:r w:rsidR="008A6B2C" w:rsidRPr="002F6DE4">
        <w:rPr>
          <w:rFonts w:ascii="Arial Narrow" w:hAnsi="Arial Narrow" w:cs="Arial"/>
          <w:bCs/>
          <w:sz w:val="24"/>
          <w:szCs w:val="24"/>
          <w:u w:val="single"/>
        </w:rPr>
        <w:t>Gradual Reduction and Elimination of Barriers to Trade and Investment in the Greater Caribbean</w:t>
      </w:r>
    </w:p>
    <w:p w:rsidR="00094257" w:rsidRPr="002F6DE4" w:rsidRDefault="00094257" w:rsidP="00094257">
      <w:pPr>
        <w:jc w:val="both"/>
        <w:rPr>
          <w:rFonts w:ascii="Arial Narrow" w:hAnsi="Arial Narrow" w:cs="Arial"/>
          <w:sz w:val="24"/>
          <w:szCs w:val="24"/>
          <w:u w:val="single"/>
        </w:rPr>
      </w:pPr>
    </w:p>
    <w:p w:rsidR="00094257" w:rsidRPr="002F6DE4" w:rsidRDefault="00094257" w:rsidP="00094257">
      <w:pPr>
        <w:jc w:val="both"/>
        <w:rPr>
          <w:rFonts w:ascii="Arial Narrow" w:hAnsi="Arial Narrow" w:cs="Arial"/>
          <w:sz w:val="24"/>
          <w:szCs w:val="24"/>
        </w:rPr>
      </w:pPr>
      <w:r w:rsidRPr="002F6DE4">
        <w:rPr>
          <w:rFonts w:ascii="Arial Narrow" w:hAnsi="Arial Narrow" w:cs="Arial"/>
          <w:sz w:val="24"/>
          <w:szCs w:val="24"/>
        </w:rPr>
        <w:t xml:space="preserve">Trade has often fluctuated throughout the Greater Caribbean Region for a number of reasons, leaving some Member States to benefit more than others. It is therefore noted that this mechanism may benefit a number of countries in the region, by facilitating ease of movement for trade and other business purposes. </w:t>
      </w:r>
    </w:p>
    <w:p w:rsidR="00094257" w:rsidRPr="002F6DE4" w:rsidRDefault="00094257" w:rsidP="00094257">
      <w:pPr>
        <w:jc w:val="both"/>
        <w:rPr>
          <w:rFonts w:ascii="Arial Narrow" w:hAnsi="Arial Narrow" w:cs="Arial"/>
          <w:sz w:val="24"/>
          <w:szCs w:val="24"/>
        </w:rPr>
      </w:pPr>
      <w:r w:rsidRPr="002F6DE4">
        <w:rPr>
          <w:rFonts w:ascii="Arial Narrow" w:hAnsi="Arial Narrow" w:cs="Arial"/>
          <w:sz w:val="24"/>
          <w:szCs w:val="24"/>
        </w:rPr>
        <w:t xml:space="preserve">The difficulty, however, may arise in relation to the definition of ‘Business Persons’. In this regard, precision must be exercised when defining the parameters of the ‘Business Persons’ who will benefit from the scheme. That is to say, does the initiative include service providers and performers? Additionally, special </w:t>
      </w:r>
      <w:r w:rsidRPr="002F6DE4">
        <w:rPr>
          <w:rFonts w:ascii="Arial Narrow" w:hAnsi="Arial Narrow" w:cs="Arial"/>
          <w:sz w:val="24"/>
          <w:szCs w:val="24"/>
        </w:rPr>
        <w:lastRenderedPageBreak/>
        <w:t>care must be taken to ensure that the ACS Business Travel Card Scheme accords with general global principles of trade and trade facilitation that have been outlined in 1995 General Agreement on Trade and Services.</w:t>
      </w:r>
    </w:p>
    <w:p w:rsidR="00C664FF" w:rsidRPr="002F6DE4" w:rsidRDefault="00C664FF" w:rsidP="00C664FF">
      <w:pPr>
        <w:jc w:val="both"/>
        <w:rPr>
          <w:rFonts w:ascii="Arial Narrow" w:hAnsi="Arial Narrow" w:cs="Arial"/>
          <w:b/>
          <w:sz w:val="24"/>
          <w:szCs w:val="24"/>
        </w:rPr>
      </w:pPr>
    </w:p>
    <w:p w:rsidR="00C664FF" w:rsidRPr="002F6DE4" w:rsidRDefault="00C664FF" w:rsidP="00C664FF">
      <w:pPr>
        <w:jc w:val="both"/>
        <w:rPr>
          <w:rFonts w:ascii="Arial Narrow" w:hAnsi="Arial Narrow" w:cs="Arial"/>
          <w:color w:val="000000" w:themeColor="text1"/>
          <w:sz w:val="24"/>
          <w:szCs w:val="24"/>
        </w:rPr>
      </w:pPr>
      <w:r w:rsidRPr="002F6DE4">
        <w:rPr>
          <w:rFonts w:ascii="Arial Narrow" w:hAnsi="Arial Narrow" w:cs="Arial"/>
          <w:b/>
          <w:bCs/>
          <w:color w:val="000000" w:themeColor="text1"/>
          <w:sz w:val="24"/>
          <w:szCs w:val="24"/>
          <w:lang w:val="en-TT"/>
        </w:rPr>
        <w:t xml:space="preserve">2.1.2   </w:t>
      </w:r>
      <w:r w:rsidRPr="002F6DE4">
        <w:rPr>
          <w:rFonts w:ascii="Arial Narrow" w:hAnsi="Arial Narrow" w:cs="Arial"/>
          <w:bCs/>
          <w:color w:val="000000" w:themeColor="text1"/>
          <w:sz w:val="24"/>
          <w:szCs w:val="24"/>
          <w:u w:val="single"/>
          <w:lang w:val="en-TT"/>
        </w:rPr>
        <w:t>Short-Distance Maritime Transport Project (SDMT)</w:t>
      </w:r>
    </w:p>
    <w:p w:rsidR="00C664FF" w:rsidRPr="002F6DE4" w:rsidRDefault="00C664FF" w:rsidP="00C664FF">
      <w:pPr>
        <w:jc w:val="both"/>
        <w:rPr>
          <w:rFonts w:ascii="Arial Narrow" w:hAnsi="Arial Narrow" w:cs="Arial"/>
          <w:color w:val="000000" w:themeColor="text1"/>
          <w:sz w:val="24"/>
          <w:szCs w:val="24"/>
        </w:rPr>
      </w:pPr>
      <w:r w:rsidRPr="002F6DE4">
        <w:rPr>
          <w:rFonts w:ascii="Arial Narrow" w:hAnsi="Arial Narrow" w:cs="Arial"/>
          <w:color w:val="000000" w:themeColor="text1"/>
          <w:sz w:val="24"/>
          <w:szCs w:val="24"/>
          <w:lang w:val="en-TT"/>
        </w:rPr>
        <w:t xml:space="preserve"> With regards to the </w:t>
      </w:r>
      <w:r w:rsidRPr="002F6DE4">
        <w:rPr>
          <w:rFonts w:ascii="Arial Narrow" w:hAnsi="Arial Narrow" w:cs="Arial"/>
          <w:i/>
          <w:iCs/>
          <w:color w:val="000000" w:themeColor="text1"/>
          <w:sz w:val="24"/>
          <w:szCs w:val="24"/>
          <w:lang w:val="en-TT"/>
        </w:rPr>
        <w:t xml:space="preserve">creation of a database on import needs and demands and export offers, it should be noted that there is a need </w:t>
      </w:r>
      <w:r w:rsidRPr="002F6DE4">
        <w:rPr>
          <w:rFonts w:ascii="Arial Narrow" w:hAnsi="Arial Narrow" w:cs="Arial"/>
          <w:color w:val="000000" w:themeColor="text1"/>
          <w:sz w:val="24"/>
          <w:szCs w:val="24"/>
          <w:lang w:val="en-TT"/>
        </w:rPr>
        <w:t xml:space="preserve">to share information (at the very least, public information) regarding cargo flows, origin/destination, tariffs, etc.  The aim is to increase collaboration among regional ports, improve economies of scale and more competitive ports. </w:t>
      </w:r>
    </w:p>
    <w:p w:rsidR="00C664FF" w:rsidRPr="002F6DE4" w:rsidRDefault="00C664FF" w:rsidP="00094257">
      <w:pPr>
        <w:jc w:val="both"/>
        <w:rPr>
          <w:rFonts w:ascii="Arial Narrow" w:hAnsi="Arial Narrow" w:cs="Arial"/>
          <w:sz w:val="24"/>
          <w:szCs w:val="24"/>
        </w:rPr>
      </w:pPr>
    </w:p>
    <w:p w:rsidR="005C6848" w:rsidRPr="002F6DE4" w:rsidRDefault="001E244C" w:rsidP="005C6848">
      <w:pPr>
        <w:rPr>
          <w:rFonts w:ascii="Arial Narrow" w:hAnsi="Arial Narrow" w:cs="Arial"/>
          <w:sz w:val="24"/>
          <w:szCs w:val="24"/>
        </w:rPr>
      </w:pPr>
      <w:r w:rsidRPr="002F6DE4">
        <w:rPr>
          <w:rFonts w:ascii="Arial Narrow" w:hAnsi="Arial Narrow" w:cs="Arial"/>
          <w:b/>
          <w:sz w:val="24"/>
          <w:szCs w:val="24"/>
        </w:rPr>
        <w:t>2.</w:t>
      </w:r>
      <w:r w:rsidR="008A6B2C" w:rsidRPr="002F6DE4">
        <w:rPr>
          <w:rFonts w:ascii="Arial Narrow" w:hAnsi="Arial Narrow" w:cs="Arial"/>
          <w:b/>
          <w:sz w:val="24"/>
          <w:szCs w:val="24"/>
        </w:rPr>
        <w:t xml:space="preserve">2 </w:t>
      </w:r>
      <w:r w:rsidRPr="002F6DE4">
        <w:rPr>
          <w:rFonts w:ascii="Arial Narrow" w:hAnsi="Arial Narrow" w:cs="Arial"/>
          <w:sz w:val="24"/>
          <w:szCs w:val="24"/>
          <w:u w:val="single"/>
        </w:rPr>
        <w:t>Promotion</w:t>
      </w:r>
      <w:r w:rsidRPr="002F6DE4">
        <w:rPr>
          <w:rFonts w:ascii="Arial Narrow" w:hAnsi="Arial Narrow" w:cs="Arial"/>
          <w:bCs/>
          <w:sz w:val="24"/>
          <w:szCs w:val="24"/>
          <w:u w:val="single"/>
        </w:rPr>
        <w:t xml:space="preserve"> of Micro, Small and Medium Enterprises (MSMEs) in the Greater Caribbean</w:t>
      </w:r>
    </w:p>
    <w:p w:rsidR="005C6848" w:rsidRPr="002F6DE4" w:rsidRDefault="005C6848" w:rsidP="00873F10">
      <w:pPr>
        <w:spacing w:before="120" w:after="120"/>
        <w:jc w:val="both"/>
        <w:rPr>
          <w:rFonts w:ascii="Arial Narrow" w:hAnsi="Arial Narrow" w:cs="Arial"/>
          <w:iCs/>
          <w:sz w:val="24"/>
          <w:szCs w:val="24"/>
        </w:rPr>
      </w:pPr>
      <w:r w:rsidRPr="002F6DE4">
        <w:rPr>
          <w:rFonts w:ascii="Arial Narrow" w:hAnsi="Arial Narrow" w:cs="Arial"/>
          <w:iCs/>
          <w:sz w:val="24"/>
          <w:szCs w:val="24"/>
        </w:rPr>
        <w:t>Jamaica has no difficulty with the proposal for an annual MSME event</w:t>
      </w:r>
      <w:proofErr w:type="gramStart"/>
      <w:r w:rsidRPr="002F6DE4">
        <w:rPr>
          <w:rFonts w:ascii="Arial Narrow" w:hAnsi="Arial Narrow" w:cs="Arial"/>
          <w:iCs/>
          <w:sz w:val="24"/>
          <w:szCs w:val="24"/>
        </w:rPr>
        <w:t>  to</w:t>
      </w:r>
      <w:proofErr w:type="gramEnd"/>
      <w:r w:rsidRPr="002F6DE4">
        <w:rPr>
          <w:rFonts w:ascii="Arial Narrow" w:hAnsi="Arial Narrow" w:cs="Arial"/>
          <w:iCs/>
          <w:sz w:val="24"/>
          <w:szCs w:val="24"/>
        </w:rPr>
        <w:t xml:space="preserve"> deepen regional collaboration and to provide a forum for the exchange of policy perspectives in this critical area of economic development among ACS Member States. It should be noted that within the</w:t>
      </w:r>
      <w:r w:rsidR="00873F10" w:rsidRPr="002F6DE4">
        <w:rPr>
          <w:rFonts w:ascii="Arial Narrow" w:hAnsi="Arial Narrow" w:cs="Arial"/>
          <w:iCs/>
          <w:sz w:val="24"/>
          <w:szCs w:val="24"/>
        </w:rPr>
        <w:t> Caribbean</w:t>
      </w:r>
      <w:r w:rsidRPr="002F6DE4">
        <w:rPr>
          <w:rFonts w:ascii="Arial Narrow" w:hAnsi="Arial Narrow" w:cs="Arial"/>
          <w:iCs/>
          <w:sz w:val="24"/>
          <w:szCs w:val="24"/>
        </w:rPr>
        <w:t xml:space="preserve"> sub-region, there is an existing proposal by</w:t>
      </w:r>
      <w:r w:rsidR="00873F10" w:rsidRPr="002F6DE4">
        <w:rPr>
          <w:rFonts w:ascii="Arial Narrow" w:hAnsi="Arial Narrow" w:cs="Arial"/>
          <w:iCs/>
          <w:sz w:val="24"/>
          <w:szCs w:val="24"/>
        </w:rPr>
        <w:t> the</w:t>
      </w:r>
      <w:r w:rsidRPr="002F6DE4">
        <w:rPr>
          <w:rFonts w:ascii="Arial Narrow" w:hAnsi="Arial Narrow" w:cs="Arial"/>
          <w:iCs/>
          <w:sz w:val="24"/>
          <w:szCs w:val="24"/>
        </w:rPr>
        <w:t xml:space="preserve"> Small Business Association of Jamaica (SBAJ) in association with the Caribbean Association of Small and Medium Enterprises (CASME) to host a regional MSME Conference in Montego Bay, Jamaica during September 2016 under the theme “Collaboration for Caribbean Sustainability”.  The staging of the Conference is expected to be confirmed by the end of March 2016. We believe that this meeting</w:t>
      </w:r>
      <w:r w:rsidR="008A6B2C" w:rsidRPr="002F6DE4">
        <w:rPr>
          <w:rFonts w:ascii="Arial Narrow" w:hAnsi="Arial Narrow" w:cs="Arial"/>
          <w:iCs/>
          <w:sz w:val="24"/>
          <w:szCs w:val="24"/>
        </w:rPr>
        <w:t> would</w:t>
      </w:r>
      <w:r w:rsidRPr="002F6DE4">
        <w:rPr>
          <w:rFonts w:ascii="Arial Narrow" w:hAnsi="Arial Narrow" w:cs="Arial"/>
          <w:iCs/>
          <w:sz w:val="24"/>
          <w:szCs w:val="24"/>
        </w:rPr>
        <w:t xml:space="preserve"> complement the wider annual MSME event which is being proposed in paragraph 2.</w:t>
      </w:r>
      <w:r w:rsidR="008A6B2C" w:rsidRPr="002F6DE4">
        <w:rPr>
          <w:rFonts w:ascii="Arial Narrow" w:hAnsi="Arial Narrow" w:cs="Arial"/>
          <w:iCs/>
          <w:sz w:val="24"/>
          <w:szCs w:val="24"/>
        </w:rPr>
        <w:t>2</w:t>
      </w:r>
      <w:r w:rsidRPr="002F6DE4">
        <w:rPr>
          <w:rFonts w:ascii="Arial Narrow" w:hAnsi="Arial Narrow" w:cs="Arial"/>
          <w:iCs/>
          <w:sz w:val="24"/>
          <w:szCs w:val="24"/>
        </w:rPr>
        <w:t>.</w:t>
      </w:r>
    </w:p>
    <w:p w:rsidR="005C6848" w:rsidRPr="002F6DE4" w:rsidRDefault="005C6848" w:rsidP="005C6848">
      <w:pPr>
        <w:rPr>
          <w:rFonts w:ascii="Arial Narrow" w:hAnsi="Arial Narrow" w:cs="Arial"/>
          <w:sz w:val="24"/>
          <w:szCs w:val="24"/>
        </w:rPr>
      </w:pPr>
    </w:p>
    <w:p w:rsidR="001E244C" w:rsidRPr="002F6DE4" w:rsidRDefault="008A6B2C" w:rsidP="005C6848">
      <w:pPr>
        <w:rPr>
          <w:rFonts w:ascii="Arial Narrow" w:hAnsi="Arial Narrow" w:cs="Arial"/>
          <w:sz w:val="24"/>
          <w:szCs w:val="24"/>
        </w:rPr>
      </w:pPr>
      <w:proofErr w:type="gramStart"/>
      <w:r w:rsidRPr="002F6DE4">
        <w:rPr>
          <w:rFonts w:ascii="Arial Narrow" w:hAnsi="Arial Narrow" w:cs="Arial"/>
          <w:sz w:val="24"/>
          <w:szCs w:val="24"/>
        </w:rPr>
        <w:t>2.3</w:t>
      </w:r>
      <w:r w:rsidR="001E244C" w:rsidRPr="002F6DE4">
        <w:rPr>
          <w:rFonts w:ascii="Arial Narrow" w:hAnsi="Arial Narrow" w:cs="Arial"/>
          <w:sz w:val="24"/>
          <w:szCs w:val="24"/>
        </w:rPr>
        <w:t xml:space="preserve">  </w:t>
      </w:r>
      <w:r w:rsidR="001E244C" w:rsidRPr="002F6DE4">
        <w:rPr>
          <w:rFonts w:ascii="Arial Narrow" w:hAnsi="Arial Narrow" w:cs="Arial"/>
          <w:bCs/>
          <w:sz w:val="24"/>
          <w:szCs w:val="24"/>
          <w:u w:val="single"/>
        </w:rPr>
        <w:t>Promotion</w:t>
      </w:r>
      <w:proofErr w:type="gramEnd"/>
      <w:r w:rsidR="001E244C" w:rsidRPr="002F6DE4">
        <w:rPr>
          <w:rFonts w:ascii="Arial Narrow" w:hAnsi="Arial Narrow" w:cs="Arial"/>
          <w:bCs/>
          <w:sz w:val="24"/>
          <w:szCs w:val="24"/>
          <w:u w:val="single"/>
        </w:rPr>
        <w:t xml:space="preserve"> of the convergence and deepening of Trade within the ACS through new schemes</w:t>
      </w:r>
    </w:p>
    <w:p w:rsidR="005C6848" w:rsidRPr="002F6DE4" w:rsidRDefault="001E244C" w:rsidP="005C6848">
      <w:pPr>
        <w:rPr>
          <w:rFonts w:ascii="Arial Narrow" w:hAnsi="Arial Narrow" w:cs="Arial"/>
          <w:sz w:val="24"/>
          <w:szCs w:val="24"/>
        </w:rPr>
      </w:pPr>
      <w:r w:rsidRPr="002F6DE4">
        <w:rPr>
          <w:rFonts w:ascii="Arial Narrow" w:hAnsi="Arial Narrow" w:cs="Arial"/>
          <w:sz w:val="24"/>
          <w:szCs w:val="24"/>
        </w:rPr>
        <w:t>With regard to 2.</w:t>
      </w:r>
      <w:r w:rsidR="005C6848" w:rsidRPr="002F6DE4">
        <w:rPr>
          <w:rFonts w:ascii="Arial Narrow" w:hAnsi="Arial Narrow" w:cs="Arial"/>
          <w:sz w:val="24"/>
          <w:szCs w:val="24"/>
        </w:rPr>
        <w:t xml:space="preserve">4 on the </w:t>
      </w:r>
      <w:r w:rsidR="005C6848" w:rsidRPr="002F6DE4">
        <w:rPr>
          <w:rFonts w:ascii="Arial Narrow" w:hAnsi="Arial Narrow" w:cs="Arial"/>
          <w:b/>
          <w:bCs/>
          <w:sz w:val="24"/>
          <w:szCs w:val="24"/>
        </w:rPr>
        <w:t xml:space="preserve">Promotion of the convergence and deepening of Trade within the ACS through new schemes </w:t>
      </w:r>
      <w:r w:rsidR="005C6848" w:rsidRPr="002F6DE4">
        <w:rPr>
          <w:rFonts w:ascii="Arial Narrow" w:hAnsi="Arial Narrow" w:cs="Arial"/>
          <w:sz w:val="24"/>
          <w:szCs w:val="24"/>
        </w:rPr>
        <w:t xml:space="preserve">and 2.5 on </w:t>
      </w:r>
      <w:r w:rsidR="005C6848" w:rsidRPr="002F6DE4">
        <w:rPr>
          <w:rFonts w:ascii="Arial Narrow" w:hAnsi="Arial Narrow" w:cs="Arial"/>
          <w:b/>
          <w:bCs/>
          <w:sz w:val="24"/>
          <w:szCs w:val="24"/>
        </w:rPr>
        <w:t xml:space="preserve">Strengthening of the Trade Capacity within the Region, </w:t>
      </w:r>
      <w:r w:rsidR="005C6848" w:rsidRPr="002F6DE4">
        <w:rPr>
          <w:rFonts w:ascii="Arial Narrow" w:hAnsi="Arial Narrow" w:cs="Arial"/>
          <w:sz w:val="24"/>
          <w:szCs w:val="24"/>
        </w:rPr>
        <w:t>note is taken of the proposal of Mexico to merge these two paragraphs. However, there is a preference to keep 2.5 separate which deals with strengthening trade capacity in the Region</w:t>
      </w:r>
      <w:r w:rsidR="005C6848" w:rsidRPr="002F6DE4">
        <w:rPr>
          <w:rFonts w:ascii="Arial Narrow" w:hAnsi="Arial Narrow" w:cs="Arial"/>
          <w:b/>
          <w:bCs/>
          <w:sz w:val="24"/>
          <w:szCs w:val="24"/>
        </w:rPr>
        <w:t xml:space="preserve">. In addition, we are of the view that </w:t>
      </w:r>
      <w:r w:rsidR="005C6848" w:rsidRPr="002F6DE4">
        <w:rPr>
          <w:rFonts w:ascii="Arial Narrow" w:hAnsi="Arial Narrow" w:cs="Arial"/>
          <w:sz w:val="24"/>
          <w:szCs w:val="24"/>
        </w:rPr>
        <w:t xml:space="preserve">the proposal for a trade bulletin/monitor to track intra- ACS trade in paragraph </w:t>
      </w:r>
      <w:proofErr w:type="gramStart"/>
      <w:r w:rsidR="005C6848" w:rsidRPr="002F6DE4">
        <w:rPr>
          <w:rFonts w:ascii="Arial Narrow" w:hAnsi="Arial Narrow" w:cs="Arial"/>
          <w:sz w:val="24"/>
          <w:szCs w:val="24"/>
        </w:rPr>
        <w:t>2.4  should</w:t>
      </w:r>
      <w:proofErr w:type="gramEnd"/>
      <w:r w:rsidR="005C6848" w:rsidRPr="002F6DE4">
        <w:rPr>
          <w:rFonts w:ascii="Arial Narrow" w:hAnsi="Arial Narrow" w:cs="Arial"/>
          <w:sz w:val="24"/>
          <w:szCs w:val="24"/>
        </w:rPr>
        <w:t xml:space="preserve"> be preserved in the POA.  Apart from ECLAC, which provides data on intra-regional trade (which sometimes omit the Caribbean)</w:t>
      </w:r>
      <w:proofErr w:type="gramStart"/>
      <w:r w:rsidR="005C6848" w:rsidRPr="002F6DE4">
        <w:rPr>
          <w:rFonts w:ascii="Arial Narrow" w:hAnsi="Arial Narrow" w:cs="Arial"/>
          <w:sz w:val="24"/>
          <w:szCs w:val="24"/>
        </w:rPr>
        <w:t>,</w:t>
      </w:r>
      <w:proofErr w:type="gramEnd"/>
      <w:r w:rsidR="00094257" w:rsidRPr="002F6DE4">
        <w:rPr>
          <w:rFonts w:ascii="Arial Narrow" w:hAnsi="Arial Narrow" w:cs="Arial"/>
          <w:sz w:val="24"/>
          <w:szCs w:val="24"/>
        </w:rPr>
        <w:t> there</w:t>
      </w:r>
      <w:r w:rsidR="005C6848" w:rsidRPr="002F6DE4">
        <w:rPr>
          <w:rFonts w:ascii="Arial Narrow" w:hAnsi="Arial Narrow" w:cs="Arial"/>
          <w:sz w:val="24"/>
          <w:szCs w:val="24"/>
        </w:rPr>
        <w:t xml:space="preserve"> is not much data available. </w:t>
      </w:r>
    </w:p>
    <w:p w:rsidR="00094257" w:rsidRPr="002F6DE4" w:rsidRDefault="00094257" w:rsidP="00094257">
      <w:pPr>
        <w:jc w:val="both"/>
        <w:rPr>
          <w:rFonts w:ascii="Arial Narrow" w:hAnsi="Arial Narrow" w:cs="Arial"/>
          <w:b/>
          <w:sz w:val="24"/>
          <w:szCs w:val="24"/>
        </w:rPr>
      </w:pPr>
      <w:r w:rsidRPr="002F6DE4">
        <w:rPr>
          <w:rFonts w:ascii="Arial Narrow" w:hAnsi="Arial Narrow" w:cs="Arial"/>
          <w:b/>
          <w:sz w:val="24"/>
          <w:szCs w:val="24"/>
        </w:rPr>
        <w:t xml:space="preserve">Section 3 </w:t>
      </w:r>
      <w:r w:rsidR="00246F82" w:rsidRPr="002F6DE4">
        <w:rPr>
          <w:rFonts w:ascii="Arial Narrow" w:hAnsi="Arial Narrow" w:cs="Arial"/>
          <w:b/>
          <w:sz w:val="24"/>
          <w:szCs w:val="24"/>
        </w:rPr>
        <w:t xml:space="preserve">– Transport </w:t>
      </w:r>
    </w:p>
    <w:p w:rsidR="00681E72" w:rsidRPr="002F6DE4" w:rsidRDefault="00681E72" w:rsidP="00681E72">
      <w:pPr>
        <w:spacing w:before="120" w:after="120"/>
        <w:rPr>
          <w:rFonts w:ascii="Arial Narrow" w:hAnsi="Arial Narrow" w:cs="Arial"/>
          <w:b/>
          <w:i/>
          <w:sz w:val="24"/>
          <w:szCs w:val="24"/>
        </w:rPr>
      </w:pPr>
      <w:r w:rsidRPr="002F6DE4">
        <w:rPr>
          <w:rFonts w:ascii="Arial Narrow" w:hAnsi="Arial Narrow" w:cs="Arial"/>
          <w:b/>
          <w:i/>
          <w:sz w:val="24"/>
          <w:szCs w:val="24"/>
        </w:rPr>
        <w:t>TRANSPORT</w:t>
      </w:r>
    </w:p>
    <w:p w:rsidR="00681E72" w:rsidRPr="002F6DE4" w:rsidRDefault="00681E72" w:rsidP="00681E72">
      <w:pPr>
        <w:spacing w:before="120" w:after="120"/>
        <w:jc w:val="both"/>
        <w:rPr>
          <w:rFonts w:ascii="Arial Narrow" w:hAnsi="Arial Narrow" w:cs="Arial"/>
          <w:i/>
          <w:sz w:val="24"/>
          <w:szCs w:val="24"/>
        </w:rPr>
      </w:pPr>
      <w:r w:rsidRPr="002F6DE4">
        <w:rPr>
          <w:rFonts w:ascii="Arial Narrow" w:hAnsi="Arial Narrow" w:cs="Arial"/>
          <w:i/>
          <w:sz w:val="24"/>
          <w:szCs w:val="24"/>
        </w:rPr>
        <w:t xml:space="preserve">The programme </w:t>
      </w:r>
      <w:r w:rsidRPr="002F6DE4">
        <w:rPr>
          <w:rFonts w:ascii="Arial Narrow" w:hAnsi="Arial Narrow" w:cs="Arial"/>
          <w:b/>
          <w:i/>
          <w:sz w:val="24"/>
          <w:szCs w:val="24"/>
        </w:rPr>
        <w:t>“Uniting the Caribbean by Air and Sea”</w:t>
      </w:r>
      <w:r w:rsidRPr="002F6DE4">
        <w:rPr>
          <w:rFonts w:ascii="Arial Narrow" w:hAnsi="Arial Narrow" w:cs="Arial"/>
          <w:i/>
          <w:sz w:val="24"/>
          <w:szCs w:val="24"/>
        </w:rPr>
        <w:t xml:space="preserve"> will be implemented through actions in air and maritime transport, which might contribute, in an effective manner, to the expansion of intra-Caribbean </w:t>
      </w:r>
      <w:r w:rsidRPr="002F6DE4">
        <w:rPr>
          <w:rFonts w:ascii="Arial Narrow" w:hAnsi="Arial Narrow" w:cs="Arial"/>
          <w:i/>
          <w:sz w:val="24"/>
          <w:szCs w:val="24"/>
        </w:rPr>
        <w:lastRenderedPageBreak/>
        <w:t xml:space="preserve">trade and investment, multi-destination tourism, as well as functional cooperation in general among the Member States and Associate Members of the ACS.  </w:t>
      </w:r>
    </w:p>
    <w:p w:rsidR="00681E72" w:rsidRPr="002F6DE4" w:rsidRDefault="00681E72" w:rsidP="002F6DE4">
      <w:pPr>
        <w:jc w:val="both"/>
        <w:rPr>
          <w:rFonts w:ascii="Arial Narrow" w:hAnsi="Arial Narrow" w:cs="Arial"/>
          <w:sz w:val="24"/>
          <w:szCs w:val="24"/>
        </w:rPr>
      </w:pPr>
      <w:r w:rsidRPr="002F6DE4">
        <w:rPr>
          <w:rFonts w:ascii="Arial Narrow" w:hAnsi="Arial Narrow" w:cs="Arial"/>
          <w:sz w:val="24"/>
          <w:szCs w:val="24"/>
        </w:rPr>
        <w:t>COMMENT:</w:t>
      </w:r>
    </w:p>
    <w:p w:rsidR="00681E72" w:rsidRPr="002F6DE4" w:rsidRDefault="00681E72" w:rsidP="002F6DE4">
      <w:pPr>
        <w:ind w:left="426"/>
        <w:jc w:val="both"/>
        <w:rPr>
          <w:rFonts w:ascii="Arial Narrow" w:hAnsi="Arial Narrow" w:cs="Arial"/>
          <w:sz w:val="24"/>
          <w:szCs w:val="24"/>
        </w:rPr>
      </w:pPr>
      <w:r w:rsidRPr="002F6DE4">
        <w:rPr>
          <w:rFonts w:ascii="Arial Narrow" w:hAnsi="Arial Narrow" w:cs="Arial"/>
          <w:sz w:val="24"/>
          <w:szCs w:val="24"/>
        </w:rPr>
        <w:t>The use of the word “might” in line two (2) of Section 3 (above) is noted and would recommend the phrase “is intended”.  The word “might” connotes some uncertainty.</w:t>
      </w:r>
    </w:p>
    <w:p w:rsidR="00681E72" w:rsidRPr="002F6DE4" w:rsidRDefault="00681E72" w:rsidP="002F6DE4">
      <w:pPr>
        <w:ind w:left="426"/>
        <w:jc w:val="both"/>
        <w:rPr>
          <w:rFonts w:ascii="Arial Narrow" w:hAnsi="Arial Narrow" w:cs="Arial"/>
          <w:sz w:val="24"/>
          <w:szCs w:val="24"/>
        </w:rPr>
      </w:pPr>
      <w:r w:rsidRPr="002F6DE4">
        <w:rPr>
          <w:rFonts w:ascii="Arial Narrow" w:hAnsi="Arial Narrow" w:cs="Arial"/>
          <w:sz w:val="24"/>
          <w:szCs w:val="24"/>
        </w:rPr>
        <w:t>Connectivity within the Caribbean has been an ongoing issue and therefore efforts and actions by ACS through the programme “Uniting the Caribbean by Air and Sea” will be supported</w:t>
      </w:r>
      <w:r w:rsidR="002F6DE4" w:rsidRPr="002F6DE4">
        <w:rPr>
          <w:rFonts w:ascii="Arial Narrow" w:hAnsi="Arial Narrow" w:cs="Arial"/>
          <w:sz w:val="24"/>
          <w:szCs w:val="24"/>
        </w:rPr>
        <w:t xml:space="preserve"> </w:t>
      </w:r>
      <w:r w:rsidRPr="002F6DE4">
        <w:rPr>
          <w:rFonts w:ascii="Arial Narrow" w:hAnsi="Arial Narrow" w:cs="Arial"/>
          <w:sz w:val="24"/>
          <w:szCs w:val="24"/>
        </w:rPr>
        <w:t xml:space="preserve">by Jamaica. As a tourism-dependent nation, multi-destination tourism is also of particular interest. </w:t>
      </w:r>
    </w:p>
    <w:p w:rsidR="00681E72" w:rsidRPr="002F6DE4" w:rsidRDefault="00681E72" w:rsidP="00681E72">
      <w:pPr>
        <w:rPr>
          <w:rFonts w:ascii="Arial Narrow" w:hAnsi="Arial Narrow" w:cs="Arial"/>
          <w:color w:val="000000" w:themeColor="text1"/>
          <w:sz w:val="24"/>
          <w:szCs w:val="24"/>
        </w:rPr>
      </w:pPr>
    </w:p>
    <w:p w:rsidR="00681E72" w:rsidRPr="002F6DE4" w:rsidRDefault="00681E72" w:rsidP="00681E72">
      <w:pPr>
        <w:rPr>
          <w:rFonts w:ascii="Arial Narrow" w:hAnsi="Arial Narrow" w:cs="Arial"/>
          <w:color w:val="000000" w:themeColor="text1"/>
          <w:sz w:val="24"/>
          <w:szCs w:val="24"/>
        </w:rPr>
      </w:pPr>
      <w:r w:rsidRPr="002F6DE4">
        <w:rPr>
          <w:rFonts w:ascii="Arial Narrow" w:hAnsi="Arial Narrow" w:cs="Arial"/>
          <w:b/>
          <w:bCs/>
          <w:color w:val="000000" w:themeColor="text1"/>
          <w:sz w:val="24"/>
          <w:szCs w:val="24"/>
          <w:lang w:val="en-TT"/>
        </w:rPr>
        <w:t>3.2</w:t>
      </w:r>
      <w:r w:rsidRPr="002F6DE4">
        <w:rPr>
          <w:rFonts w:ascii="Arial Narrow" w:hAnsi="Arial Narrow" w:cs="Arial"/>
          <w:color w:val="000000" w:themeColor="text1"/>
          <w:sz w:val="24"/>
          <w:szCs w:val="24"/>
          <w:lang w:val="en-TT"/>
        </w:rPr>
        <w:t xml:space="preserve">   </w:t>
      </w:r>
      <w:r w:rsidRPr="002F6DE4">
        <w:rPr>
          <w:rFonts w:ascii="Arial Narrow" w:hAnsi="Arial Narrow" w:cs="Arial"/>
          <w:bCs/>
          <w:color w:val="000000" w:themeColor="text1"/>
          <w:sz w:val="24"/>
          <w:szCs w:val="24"/>
          <w:u w:val="single"/>
        </w:rPr>
        <w:t>The Port and Maritime Strategy of the Greater Caribbean</w:t>
      </w:r>
    </w:p>
    <w:p w:rsidR="00681E72" w:rsidRPr="002F6DE4" w:rsidRDefault="00681E72" w:rsidP="00681E72">
      <w:pPr>
        <w:rPr>
          <w:rFonts w:ascii="Arial Narrow" w:hAnsi="Arial Narrow" w:cs="Arial"/>
          <w:color w:val="000000" w:themeColor="text1"/>
          <w:sz w:val="24"/>
          <w:szCs w:val="24"/>
        </w:rPr>
      </w:pPr>
      <w:r w:rsidRPr="002F6DE4">
        <w:rPr>
          <w:rFonts w:ascii="Arial Narrow" w:hAnsi="Arial Narrow" w:cs="Arial"/>
          <w:color w:val="000000" w:themeColor="text1"/>
          <w:sz w:val="24"/>
          <w:szCs w:val="24"/>
          <w:lang w:val="en-TT"/>
        </w:rPr>
        <w:t xml:space="preserve">With regards to the development of port infrastructures, minimum requirements should be identified based on market demands – for example handling equipment, yard space – </w:t>
      </w:r>
      <w:proofErr w:type="spellStart"/>
      <w:r w:rsidRPr="002F6DE4">
        <w:rPr>
          <w:rFonts w:ascii="Arial Narrow" w:hAnsi="Arial Narrow" w:cs="Arial"/>
          <w:color w:val="000000" w:themeColor="text1"/>
          <w:sz w:val="24"/>
          <w:szCs w:val="24"/>
          <w:lang w:val="en-TT"/>
        </w:rPr>
        <w:t>RoRo</w:t>
      </w:r>
      <w:proofErr w:type="spellEnd"/>
      <w:r w:rsidRPr="002F6DE4">
        <w:rPr>
          <w:rFonts w:ascii="Arial Narrow" w:hAnsi="Arial Narrow" w:cs="Arial"/>
          <w:color w:val="000000" w:themeColor="text1"/>
          <w:sz w:val="24"/>
          <w:szCs w:val="24"/>
          <w:lang w:val="en-TT"/>
        </w:rPr>
        <w:t>/</w:t>
      </w:r>
      <w:proofErr w:type="spellStart"/>
      <w:r w:rsidRPr="002F6DE4">
        <w:rPr>
          <w:rFonts w:ascii="Arial Narrow" w:hAnsi="Arial Narrow" w:cs="Arial"/>
          <w:color w:val="000000" w:themeColor="text1"/>
          <w:sz w:val="24"/>
          <w:szCs w:val="24"/>
          <w:lang w:val="en-TT"/>
        </w:rPr>
        <w:t>LoLo</w:t>
      </w:r>
      <w:proofErr w:type="spellEnd"/>
      <w:r w:rsidRPr="002F6DE4">
        <w:rPr>
          <w:rFonts w:ascii="Arial Narrow" w:hAnsi="Arial Narrow" w:cs="Arial"/>
          <w:color w:val="000000" w:themeColor="text1"/>
          <w:sz w:val="24"/>
          <w:szCs w:val="24"/>
          <w:lang w:val="en-TT"/>
        </w:rPr>
        <w:t>, bulk commodities.</w:t>
      </w:r>
    </w:p>
    <w:p w:rsidR="00681E72" w:rsidRPr="002F6DE4" w:rsidRDefault="00681E72" w:rsidP="00681E72">
      <w:pPr>
        <w:rPr>
          <w:rFonts w:ascii="Arial Narrow" w:hAnsi="Arial Narrow" w:cs="Arial"/>
          <w:b/>
          <w:sz w:val="24"/>
          <w:szCs w:val="24"/>
        </w:rPr>
      </w:pPr>
    </w:p>
    <w:p w:rsidR="00246F82" w:rsidRPr="002F6DE4" w:rsidRDefault="00681E72" w:rsidP="00681E72">
      <w:pPr>
        <w:pStyle w:val="ListParagraph"/>
        <w:numPr>
          <w:ilvl w:val="1"/>
          <w:numId w:val="3"/>
        </w:numPr>
        <w:spacing w:before="120" w:after="120"/>
        <w:jc w:val="both"/>
        <w:rPr>
          <w:rFonts w:ascii="Arial Narrow" w:hAnsi="Arial Narrow" w:cs="Arial"/>
          <w:sz w:val="24"/>
          <w:szCs w:val="24"/>
          <w:u w:val="single"/>
        </w:rPr>
      </w:pPr>
      <w:r w:rsidRPr="002F6DE4">
        <w:rPr>
          <w:rFonts w:ascii="Arial Narrow" w:hAnsi="Arial Narrow" w:cs="Arial"/>
          <w:sz w:val="24"/>
          <w:szCs w:val="24"/>
          <w:u w:val="single"/>
        </w:rPr>
        <w:t>Advan</w:t>
      </w:r>
      <w:r w:rsidR="00246F82" w:rsidRPr="002F6DE4">
        <w:rPr>
          <w:rFonts w:ascii="Arial Narrow" w:hAnsi="Arial Narrow" w:cs="Arial"/>
          <w:sz w:val="24"/>
          <w:szCs w:val="24"/>
          <w:u w:val="single"/>
        </w:rPr>
        <w:t>cing the theme of Connectivity</w:t>
      </w:r>
    </w:p>
    <w:p w:rsidR="00681E72" w:rsidRPr="002F6DE4" w:rsidRDefault="00681E72" w:rsidP="00246F82">
      <w:pPr>
        <w:spacing w:before="120" w:after="120"/>
        <w:jc w:val="both"/>
        <w:rPr>
          <w:rFonts w:ascii="Arial Narrow" w:hAnsi="Arial Narrow" w:cs="Arial"/>
          <w:b/>
          <w:i/>
          <w:sz w:val="24"/>
          <w:szCs w:val="24"/>
        </w:rPr>
      </w:pPr>
      <w:r w:rsidRPr="002F6DE4">
        <w:rPr>
          <w:rFonts w:ascii="Arial Narrow" w:hAnsi="Arial Narrow" w:cs="Arial"/>
          <w:i/>
          <w:sz w:val="24"/>
          <w:szCs w:val="24"/>
        </w:rPr>
        <w:t>Work towards establishing a framework of activities with international partners to address and advance issues concerning air and maritime connectivity within the Greater Caribbean region.</w:t>
      </w:r>
    </w:p>
    <w:p w:rsidR="00681E72" w:rsidRPr="002F6DE4" w:rsidRDefault="00681E72" w:rsidP="00681E72">
      <w:pPr>
        <w:pStyle w:val="ListParagraph"/>
        <w:spacing w:before="120" w:after="120"/>
        <w:jc w:val="both"/>
        <w:rPr>
          <w:rFonts w:ascii="Arial Narrow" w:hAnsi="Arial Narrow" w:cs="Arial"/>
          <w:sz w:val="24"/>
          <w:szCs w:val="24"/>
        </w:rPr>
      </w:pPr>
    </w:p>
    <w:p w:rsidR="00681E72" w:rsidRPr="002F6DE4" w:rsidRDefault="00681E72" w:rsidP="00681E72">
      <w:pPr>
        <w:pStyle w:val="ListParagraph"/>
        <w:spacing w:before="120" w:after="120"/>
        <w:jc w:val="both"/>
        <w:rPr>
          <w:rFonts w:ascii="Arial Narrow" w:hAnsi="Arial Narrow" w:cs="Arial"/>
          <w:sz w:val="24"/>
          <w:szCs w:val="24"/>
        </w:rPr>
      </w:pPr>
      <w:r w:rsidRPr="002F6DE4">
        <w:rPr>
          <w:rFonts w:ascii="Arial Narrow" w:hAnsi="Arial Narrow" w:cs="Arial"/>
          <w:sz w:val="24"/>
          <w:szCs w:val="24"/>
        </w:rPr>
        <w:t>COMMENT</w:t>
      </w:r>
      <w:r w:rsidR="002F6DE4" w:rsidRPr="002F6DE4">
        <w:rPr>
          <w:rFonts w:ascii="Arial Narrow" w:hAnsi="Arial Narrow" w:cs="Arial"/>
          <w:sz w:val="24"/>
          <w:szCs w:val="24"/>
        </w:rPr>
        <w:t>:</w:t>
      </w:r>
    </w:p>
    <w:p w:rsidR="00681E72" w:rsidRPr="002F6DE4" w:rsidRDefault="00681E72" w:rsidP="00681E72">
      <w:pPr>
        <w:pStyle w:val="ListParagraph"/>
        <w:spacing w:before="120" w:after="120"/>
        <w:jc w:val="both"/>
        <w:rPr>
          <w:rFonts w:ascii="Arial Narrow" w:hAnsi="Arial Narrow" w:cs="Arial"/>
          <w:sz w:val="24"/>
          <w:szCs w:val="24"/>
        </w:rPr>
      </w:pPr>
    </w:p>
    <w:p w:rsidR="00681E72" w:rsidRPr="002F6DE4" w:rsidRDefault="00681E72" w:rsidP="00681E72">
      <w:pPr>
        <w:pStyle w:val="ListParagraph"/>
        <w:spacing w:before="120" w:after="120"/>
        <w:jc w:val="both"/>
        <w:rPr>
          <w:rFonts w:ascii="Arial Narrow" w:hAnsi="Arial Narrow" w:cs="Arial"/>
          <w:sz w:val="24"/>
          <w:szCs w:val="24"/>
        </w:rPr>
      </w:pPr>
      <w:r w:rsidRPr="002F6DE4">
        <w:rPr>
          <w:rFonts w:ascii="Arial Narrow" w:hAnsi="Arial Narrow" w:cs="Arial"/>
          <w:sz w:val="24"/>
          <w:szCs w:val="24"/>
        </w:rPr>
        <w:t>The</w:t>
      </w:r>
      <w:r w:rsidR="002F6DE4" w:rsidRPr="002F6DE4">
        <w:rPr>
          <w:rFonts w:ascii="Arial Narrow" w:hAnsi="Arial Narrow" w:cs="Arial"/>
          <w:sz w:val="24"/>
          <w:szCs w:val="24"/>
        </w:rPr>
        <w:t xml:space="preserve"> Government of Jamaica also suppor</w:t>
      </w:r>
      <w:r w:rsidRPr="002F6DE4">
        <w:rPr>
          <w:rFonts w:ascii="Arial Narrow" w:hAnsi="Arial Narrow" w:cs="Arial"/>
          <w:sz w:val="24"/>
          <w:szCs w:val="24"/>
        </w:rPr>
        <w:t>t</w:t>
      </w:r>
      <w:r w:rsidR="002F6DE4" w:rsidRPr="002F6DE4">
        <w:rPr>
          <w:rFonts w:ascii="Arial Narrow" w:hAnsi="Arial Narrow" w:cs="Arial"/>
          <w:sz w:val="24"/>
          <w:szCs w:val="24"/>
        </w:rPr>
        <w:t>s</w:t>
      </w:r>
      <w:r w:rsidRPr="002F6DE4">
        <w:rPr>
          <w:rFonts w:ascii="Arial Narrow" w:hAnsi="Arial Narrow" w:cs="Arial"/>
          <w:sz w:val="24"/>
          <w:szCs w:val="24"/>
        </w:rPr>
        <w:t xml:space="preserve"> this activity.</w:t>
      </w:r>
    </w:p>
    <w:p w:rsidR="00681E72" w:rsidRPr="002F6DE4" w:rsidRDefault="00681E72" w:rsidP="00681E72">
      <w:pPr>
        <w:pStyle w:val="ListParagraph"/>
        <w:spacing w:before="120" w:after="120"/>
        <w:jc w:val="both"/>
        <w:rPr>
          <w:rFonts w:ascii="Arial Narrow" w:hAnsi="Arial Narrow" w:cs="Arial"/>
          <w:sz w:val="24"/>
          <w:szCs w:val="24"/>
        </w:rPr>
      </w:pPr>
    </w:p>
    <w:p w:rsidR="00681E72" w:rsidRPr="002F6DE4" w:rsidRDefault="00681E72" w:rsidP="00681E72">
      <w:pPr>
        <w:pStyle w:val="ListParagraph"/>
        <w:spacing w:before="120" w:after="120"/>
        <w:jc w:val="both"/>
        <w:rPr>
          <w:rFonts w:ascii="Arial Narrow" w:hAnsi="Arial Narrow" w:cs="Arial"/>
          <w:sz w:val="24"/>
          <w:szCs w:val="24"/>
          <w:u w:val="single"/>
        </w:rPr>
      </w:pPr>
    </w:p>
    <w:p w:rsidR="00EA4F77" w:rsidRPr="002F6DE4" w:rsidRDefault="00681E72" w:rsidP="00681E72">
      <w:pPr>
        <w:pStyle w:val="ListParagraph"/>
        <w:numPr>
          <w:ilvl w:val="2"/>
          <w:numId w:val="3"/>
        </w:numPr>
        <w:spacing w:before="120" w:after="120"/>
        <w:jc w:val="both"/>
        <w:rPr>
          <w:rFonts w:ascii="Arial Narrow" w:hAnsi="Arial Narrow" w:cs="Arial"/>
          <w:sz w:val="24"/>
          <w:szCs w:val="24"/>
          <w:u w:val="single"/>
        </w:rPr>
      </w:pPr>
      <w:r w:rsidRPr="002F6DE4">
        <w:rPr>
          <w:rFonts w:ascii="Arial Narrow" w:hAnsi="Arial Narrow" w:cs="Arial"/>
          <w:sz w:val="24"/>
          <w:szCs w:val="24"/>
          <w:u w:val="single"/>
        </w:rPr>
        <w:t>Air Transport Agreement among Member States and Associate Members of the A</w:t>
      </w:r>
      <w:r w:rsidR="00246F82" w:rsidRPr="002F6DE4">
        <w:rPr>
          <w:rFonts w:ascii="Arial Narrow" w:hAnsi="Arial Narrow" w:cs="Arial"/>
          <w:sz w:val="24"/>
          <w:szCs w:val="24"/>
          <w:u w:val="single"/>
        </w:rPr>
        <w:t>ssociation of Caribbean States</w:t>
      </w:r>
    </w:p>
    <w:p w:rsidR="00681E72" w:rsidRPr="002F6DE4" w:rsidRDefault="00681E72" w:rsidP="00EA4F77">
      <w:pPr>
        <w:spacing w:before="120" w:after="120"/>
        <w:jc w:val="both"/>
        <w:rPr>
          <w:rFonts w:ascii="Arial Narrow" w:hAnsi="Arial Narrow" w:cs="Arial"/>
          <w:sz w:val="24"/>
          <w:szCs w:val="24"/>
        </w:rPr>
      </w:pPr>
      <w:r w:rsidRPr="002F6DE4">
        <w:rPr>
          <w:rFonts w:ascii="Arial Narrow" w:hAnsi="Arial Narrow" w:cs="Arial"/>
          <w:sz w:val="24"/>
          <w:szCs w:val="24"/>
        </w:rPr>
        <w:t>To continue to promote the implementation and update of the Agreement in order to meet the need of a general aviation policy for the Greater Caribbean, establishing a legal and co-operation framework that would offer more air service options with the reduction of costs and prices, more routes, more carriers and improved services; as well as ensuring the highest levels of operating security and safety for international civil aviation. Define cooperative actions with international agencies within the maritime and aviation sphere to enhance and facilitate connectivity within the region.</w:t>
      </w:r>
    </w:p>
    <w:p w:rsidR="00681E72" w:rsidRPr="002F6DE4" w:rsidRDefault="00681E72" w:rsidP="00EA4F77">
      <w:pPr>
        <w:jc w:val="both"/>
        <w:rPr>
          <w:rFonts w:ascii="Arial Narrow" w:hAnsi="Arial Narrow" w:cs="Arial"/>
          <w:sz w:val="24"/>
          <w:szCs w:val="24"/>
        </w:rPr>
      </w:pPr>
      <w:r w:rsidRPr="002F6DE4">
        <w:rPr>
          <w:rFonts w:ascii="Arial Narrow" w:hAnsi="Arial Narrow" w:cs="Arial"/>
          <w:sz w:val="24"/>
          <w:szCs w:val="24"/>
        </w:rPr>
        <w:t xml:space="preserve">Ease of transport in the region will engender notable economic and social benefits for all Member States, given the opportunity it presents for greater cooperation in the areas of culture and tourism. Improvement in Air Transport will greatly facilitate the movements of goods throughout the Caribbean market, as well as the availability of services across the region. </w:t>
      </w:r>
    </w:p>
    <w:p w:rsidR="00681E72" w:rsidRPr="002F6DE4" w:rsidRDefault="00681E72" w:rsidP="00EA4F77">
      <w:pPr>
        <w:jc w:val="both"/>
        <w:rPr>
          <w:rFonts w:ascii="Arial Narrow" w:hAnsi="Arial Narrow" w:cs="Arial"/>
          <w:sz w:val="24"/>
          <w:szCs w:val="24"/>
        </w:rPr>
      </w:pPr>
      <w:r w:rsidRPr="002F6DE4">
        <w:rPr>
          <w:rFonts w:ascii="Arial Narrow" w:hAnsi="Arial Narrow" w:cs="Arial"/>
          <w:sz w:val="24"/>
          <w:szCs w:val="24"/>
        </w:rPr>
        <w:lastRenderedPageBreak/>
        <w:t xml:space="preserve">As the current chairman of the Special Committee on Transport, Jamaica notes Cuba’s comments made in the previous draft document regarding the Air Transport Agreement, and agrees that even though not much progress was made in this area during the last biennium, advancements can be achieved over the next two years. </w:t>
      </w:r>
    </w:p>
    <w:p w:rsidR="00681E72" w:rsidRPr="002F6DE4" w:rsidRDefault="00681E72" w:rsidP="00681E72">
      <w:pPr>
        <w:pStyle w:val="ListParagraph"/>
        <w:spacing w:before="120" w:after="120"/>
        <w:jc w:val="both"/>
        <w:rPr>
          <w:rFonts w:ascii="Arial Narrow" w:hAnsi="Arial Narrow" w:cs="Arial"/>
          <w:i/>
          <w:sz w:val="24"/>
          <w:szCs w:val="24"/>
        </w:rPr>
      </w:pPr>
    </w:p>
    <w:p w:rsidR="00681E72" w:rsidRPr="002F6DE4" w:rsidRDefault="00681E72" w:rsidP="00681E72">
      <w:pPr>
        <w:pStyle w:val="ListParagraph"/>
        <w:spacing w:before="120" w:after="120"/>
        <w:ind w:left="1288"/>
        <w:jc w:val="both"/>
        <w:rPr>
          <w:rFonts w:ascii="Arial Narrow" w:hAnsi="Arial Narrow" w:cs="Arial"/>
          <w:i/>
          <w:sz w:val="24"/>
          <w:szCs w:val="24"/>
        </w:rPr>
      </w:pPr>
    </w:p>
    <w:p w:rsidR="00246F82" w:rsidRPr="002F6DE4" w:rsidRDefault="00681E72" w:rsidP="00681E72">
      <w:pPr>
        <w:pStyle w:val="ListParagraph"/>
        <w:numPr>
          <w:ilvl w:val="2"/>
          <w:numId w:val="3"/>
        </w:numPr>
        <w:spacing w:before="120" w:after="120"/>
        <w:jc w:val="both"/>
        <w:rPr>
          <w:rFonts w:ascii="Arial Narrow" w:hAnsi="Arial Narrow" w:cs="Arial"/>
          <w:sz w:val="24"/>
          <w:szCs w:val="24"/>
          <w:u w:val="single"/>
        </w:rPr>
      </w:pPr>
      <w:r w:rsidRPr="002F6DE4">
        <w:rPr>
          <w:rFonts w:ascii="Arial Narrow" w:hAnsi="Arial Narrow" w:cs="Arial"/>
          <w:sz w:val="24"/>
          <w:szCs w:val="24"/>
          <w:u w:val="single"/>
        </w:rPr>
        <w:t xml:space="preserve">Convene expert meetings </w:t>
      </w:r>
      <w:r w:rsidR="00246F82" w:rsidRPr="002F6DE4">
        <w:rPr>
          <w:rFonts w:ascii="Arial Narrow" w:hAnsi="Arial Narrow" w:cs="Arial"/>
          <w:sz w:val="24"/>
          <w:szCs w:val="24"/>
          <w:u w:val="single"/>
        </w:rPr>
        <w:t>under the theme of connectivity</w:t>
      </w:r>
    </w:p>
    <w:p w:rsidR="00681E72" w:rsidRPr="002F6DE4" w:rsidRDefault="00681E72" w:rsidP="00246F82">
      <w:pPr>
        <w:spacing w:before="120" w:after="120"/>
        <w:jc w:val="both"/>
        <w:rPr>
          <w:rFonts w:ascii="Arial Narrow" w:hAnsi="Arial Narrow" w:cs="Arial"/>
          <w:i/>
          <w:sz w:val="24"/>
          <w:szCs w:val="24"/>
        </w:rPr>
      </w:pPr>
      <w:r w:rsidRPr="002F6DE4">
        <w:rPr>
          <w:rFonts w:ascii="Arial Narrow" w:hAnsi="Arial Narrow" w:cs="Arial"/>
          <w:b/>
          <w:i/>
          <w:sz w:val="24"/>
          <w:szCs w:val="24"/>
        </w:rPr>
        <w:t xml:space="preserve"> </w:t>
      </w:r>
      <w:r w:rsidRPr="002F6DE4">
        <w:rPr>
          <w:rFonts w:ascii="Arial Narrow" w:hAnsi="Arial Narrow" w:cs="Arial"/>
          <w:i/>
          <w:sz w:val="24"/>
          <w:szCs w:val="24"/>
        </w:rPr>
        <w:t>Establish a framework of activities to treat with issues of connectivity within the Caribbean region.</w:t>
      </w:r>
    </w:p>
    <w:p w:rsidR="00681E72" w:rsidRPr="002F6DE4" w:rsidRDefault="00681E72" w:rsidP="00681E72">
      <w:pPr>
        <w:jc w:val="both"/>
        <w:rPr>
          <w:rFonts w:ascii="Arial Narrow" w:hAnsi="Arial Narrow" w:cs="Arial"/>
          <w:b/>
          <w:sz w:val="24"/>
          <w:szCs w:val="24"/>
        </w:rPr>
      </w:pPr>
    </w:p>
    <w:p w:rsidR="00681E72" w:rsidRPr="002F6DE4" w:rsidRDefault="00681E72" w:rsidP="00215DA7">
      <w:pPr>
        <w:jc w:val="both"/>
        <w:rPr>
          <w:rFonts w:ascii="Arial Narrow" w:hAnsi="Arial Narrow" w:cs="Arial"/>
          <w:b/>
          <w:sz w:val="24"/>
          <w:szCs w:val="24"/>
        </w:rPr>
      </w:pPr>
      <w:r w:rsidRPr="002F6DE4">
        <w:rPr>
          <w:rFonts w:ascii="Arial Narrow" w:hAnsi="Arial Narrow" w:cs="Arial"/>
          <w:b/>
          <w:sz w:val="24"/>
          <w:szCs w:val="24"/>
        </w:rPr>
        <w:t>COMMENT</w:t>
      </w:r>
    </w:p>
    <w:p w:rsidR="00681E72" w:rsidRPr="002F6DE4" w:rsidRDefault="00681E72" w:rsidP="00215DA7">
      <w:pPr>
        <w:jc w:val="both"/>
        <w:rPr>
          <w:rFonts w:ascii="Arial Narrow" w:hAnsi="Arial Narrow" w:cs="Arial"/>
          <w:sz w:val="24"/>
          <w:szCs w:val="24"/>
        </w:rPr>
      </w:pPr>
      <w:r w:rsidRPr="002F6DE4">
        <w:rPr>
          <w:rFonts w:ascii="Arial Narrow" w:hAnsi="Arial Narrow" w:cs="Arial"/>
          <w:sz w:val="24"/>
          <w:szCs w:val="24"/>
        </w:rPr>
        <w:t>The ACS agreement was adopted in Panama since February 12, 2004 but to date only one third (</w:t>
      </w:r>
      <w:r w:rsidRPr="002F6DE4">
        <w:rPr>
          <w:rFonts w:ascii="Arial" w:hAnsi="Arial" w:cs="Arial"/>
          <w:sz w:val="24"/>
          <w:szCs w:val="24"/>
        </w:rPr>
        <w:t>⅓</w:t>
      </w:r>
      <w:r w:rsidRPr="002F6DE4">
        <w:rPr>
          <w:rFonts w:ascii="Arial Narrow" w:hAnsi="Arial Narrow" w:cs="Arial"/>
          <w:sz w:val="24"/>
          <w:szCs w:val="24"/>
        </w:rPr>
        <w:t>) of states of the twenty-nine (29) states have ratified the agreement. Jamaica ratified the Agreement on September 19, 2009</w:t>
      </w:r>
      <w:bookmarkStart w:id="0" w:name="_GoBack"/>
      <w:bookmarkEnd w:id="0"/>
      <w:r w:rsidRPr="002F6DE4">
        <w:rPr>
          <w:rFonts w:ascii="Arial Narrow" w:hAnsi="Arial Narrow" w:cs="Arial"/>
          <w:sz w:val="24"/>
          <w:szCs w:val="24"/>
        </w:rPr>
        <w:t>. This makes it difficult for airlines who want to operate to states that have not signed the agreement and in many instances opportunities are lost. A definite plan of action is needed to have the agreement ratified by majority of states that signed the air transport agreement. This will signal to airlines that the Caribbean is serious in resolving its connectivity issues and will lead to greater reliability in airlines route planning. This lay the platform in achieving the desired goal under 3.3 of achieving connectivity between sea and air.</w:t>
      </w:r>
    </w:p>
    <w:p w:rsidR="00681E72" w:rsidRPr="002F6DE4" w:rsidRDefault="00681E72" w:rsidP="00215DA7">
      <w:pPr>
        <w:spacing w:after="0" w:line="240" w:lineRule="auto"/>
        <w:jc w:val="both"/>
        <w:rPr>
          <w:rFonts w:ascii="Arial Narrow" w:hAnsi="Arial Narrow" w:cs="Arial"/>
          <w:sz w:val="24"/>
          <w:szCs w:val="24"/>
        </w:rPr>
      </w:pPr>
      <w:r w:rsidRPr="002F6DE4">
        <w:rPr>
          <w:rFonts w:ascii="Arial Narrow" w:hAnsi="Arial Narrow" w:cs="Arial"/>
          <w:sz w:val="24"/>
          <w:szCs w:val="24"/>
        </w:rPr>
        <w:t>A later objective would be to negotiate greater route rights between the states up to fifth (5</w:t>
      </w:r>
      <w:r w:rsidRPr="002F6DE4">
        <w:rPr>
          <w:rFonts w:ascii="Arial Narrow" w:hAnsi="Arial Narrow" w:cs="Arial"/>
          <w:sz w:val="24"/>
          <w:szCs w:val="24"/>
          <w:vertAlign w:val="superscript"/>
        </w:rPr>
        <w:t>th</w:t>
      </w:r>
      <w:r w:rsidRPr="002F6DE4">
        <w:rPr>
          <w:rFonts w:ascii="Arial Narrow" w:hAnsi="Arial Narrow" w:cs="Arial"/>
          <w:sz w:val="24"/>
          <w:szCs w:val="24"/>
        </w:rPr>
        <w:t>) freedoms.</w:t>
      </w:r>
    </w:p>
    <w:p w:rsidR="00681E72" w:rsidRPr="002F6DE4" w:rsidRDefault="00681E72" w:rsidP="00681E72">
      <w:pPr>
        <w:spacing w:after="0" w:line="240" w:lineRule="auto"/>
        <w:jc w:val="both"/>
        <w:rPr>
          <w:rFonts w:ascii="Arial Narrow" w:hAnsi="Arial Narrow" w:cs="Arial"/>
          <w:sz w:val="24"/>
          <w:szCs w:val="24"/>
        </w:rPr>
      </w:pPr>
    </w:p>
    <w:p w:rsidR="00681E72" w:rsidRPr="002F6DE4" w:rsidRDefault="00681E72" w:rsidP="00215DA7">
      <w:pPr>
        <w:spacing w:after="0" w:line="240" w:lineRule="auto"/>
        <w:jc w:val="both"/>
        <w:rPr>
          <w:rFonts w:ascii="Arial Narrow" w:hAnsi="Arial Narrow" w:cs="Arial"/>
          <w:b/>
          <w:sz w:val="24"/>
          <w:szCs w:val="24"/>
        </w:rPr>
      </w:pPr>
      <w:r w:rsidRPr="002F6DE4">
        <w:rPr>
          <w:rFonts w:ascii="Arial Narrow" w:hAnsi="Arial Narrow" w:cs="Arial"/>
          <w:b/>
          <w:sz w:val="24"/>
          <w:szCs w:val="24"/>
        </w:rPr>
        <w:t>Multi-Destination Tourism</w:t>
      </w:r>
    </w:p>
    <w:p w:rsidR="00681E72" w:rsidRPr="002F6DE4" w:rsidRDefault="00681E72" w:rsidP="00681E72">
      <w:pPr>
        <w:spacing w:after="0" w:line="240" w:lineRule="auto"/>
        <w:jc w:val="both"/>
        <w:rPr>
          <w:rFonts w:ascii="Arial Narrow" w:hAnsi="Arial Narrow" w:cs="Arial"/>
          <w:sz w:val="24"/>
          <w:szCs w:val="24"/>
        </w:rPr>
      </w:pPr>
      <w:r w:rsidRPr="002F6DE4">
        <w:rPr>
          <w:rFonts w:ascii="Arial Narrow" w:hAnsi="Arial Narrow" w:cs="Arial"/>
          <w:sz w:val="24"/>
          <w:szCs w:val="24"/>
        </w:rPr>
        <w:tab/>
      </w:r>
    </w:p>
    <w:p w:rsidR="00681E72" w:rsidRPr="002F6DE4" w:rsidRDefault="00681E72" w:rsidP="00215DA7">
      <w:pPr>
        <w:spacing w:after="0" w:line="240" w:lineRule="auto"/>
        <w:jc w:val="both"/>
        <w:rPr>
          <w:rFonts w:ascii="Arial Narrow" w:hAnsi="Arial Narrow" w:cs="Arial"/>
          <w:sz w:val="24"/>
          <w:szCs w:val="24"/>
          <w:lang w:val="en-US"/>
        </w:rPr>
      </w:pPr>
      <w:r w:rsidRPr="002F6DE4">
        <w:rPr>
          <w:rFonts w:ascii="Arial Narrow" w:hAnsi="Arial Narrow" w:cs="Arial"/>
          <w:sz w:val="24"/>
          <w:szCs w:val="24"/>
        </w:rPr>
        <w:t xml:space="preserve">This objective is desirable in a tourism market that is increasingly competitive. As a region with a rich cultural heritage and wonderful attractions we could benefit a well-structured arrangement where tourists arriving by leisure ships or aircraft could enjoy multiple experiences on one vacation. Packages could be competitive priced across destinations for maximum economic benefit. Air connectivity between states and intermodal connectivity between sea and air would be important elements in reducing the price of travel and timely connectivity. Also greater levels of commercial agreements between airlines of the region will be another important element in achieving timely connectivity which will ultimately enhance the tourist experience.  </w:t>
      </w:r>
    </w:p>
    <w:p w:rsidR="00681E72" w:rsidRPr="002F6DE4" w:rsidRDefault="00681E72" w:rsidP="00681E72">
      <w:pPr>
        <w:spacing w:after="0" w:line="240" w:lineRule="auto"/>
        <w:jc w:val="both"/>
        <w:rPr>
          <w:rFonts w:ascii="Arial Narrow" w:hAnsi="Arial Narrow" w:cs="Arial"/>
          <w:sz w:val="24"/>
          <w:szCs w:val="24"/>
        </w:rPr>
      </w:pPr>
    </w:p>
    <w:p w:rsidR="00681E72" w:rsidRPr="002F6DE4" w:rsidRDefault="00681E72" w:rsidP="00215DA7">
      <w:pPr>
        <w:jc w:val="both"/>
        <w:rPr>
          <w:rFonts w:ascii="Arial Narrow" w:hAnsi="Arial Narrow" w:cs="Arial"/>
          <w:sz w:val="24"/>
          <w:szCs w:val="24"/>
        </w:rPr>
      </w:pPr>
      <w:r w:rsidRPr="002F6DE4">
        <w:rPr>
          <w:rFonts w:ascii="Arial Narrow" w:hAnsi="Arial Narrow" w:cs="Arial"/>
          <w:sz w:val="24"/>
          <w:szCs w:val="24"/>
        </w:rPr>
        <w:t>Notwithstanding the recognition that different Member &amp; Associated States have varying air transport policies, efforts to liberalise the Multilateral Air Transport Agreement are to be pursued.  For example, more liberal provisions in relation to (</w:t>
      </w:r>
      <w:proofErr w:type="spellStart"/>
      <w:r w:rsidRPr="002F6DE4">
        <w:rPr>
          <w:rFonts w:ascii="Arial Narrow" w:hAnsi="Arial Narrow" w:cs="Arial"/>
          <w:sz w:val="24"/>
          <w:szCs w:val="24"/>
        </w:rPr>
        <w:t>i</w:t>
      </w:r>
      <w:proofErr w:type="spellEnd"/>
      <w:r w:rsidRPr="002F6DE4">
        <w:rPr>
          <w:rFonts w:ascii="Arial Narrow" w:hAnsi="Arial Narrow" w:cs="Arial"/>
          <w:sz w:val="24"/>
          <w:szCs w:val="24"/>
        </w:rPr>
        <w:t>) Designation, (ii) Ownership &amp; Control &amp; (iii) Tariffs.  The flexibility in the existing Air Transport Agreement is noted in relation to 5</w:t>
      </w:r>
      <w:r w:rsidRPr="002F6DE4">
        <w:rPr>
          <w:rFonts w:ascii="Arial Narrow" w:hAnsi="Arial Narrow" w:cs="Arial"/>
          <w:sz w:val="24"/>
          <w:szCs w:val="24"/>
          <w:vertAlign w:val="superscript"/>
        </w:rPr>
        <w:t>th</w:t>
      </w:r>
      <w:r w:rsidRPr="002F6DE4">
        <w:rPr>
          <w:rFonts w:ascii="Arial Narrow" w:hAnsi="Arial Narrow" w:cs="Arial"/>
          <w:sz w:val="24"/>
          <w:szCs w:val="24"/>
        </w:rPr>
        <w:t xml:space="preserve"> Freedom rights (which Jamaica has exercised) as well as the Community of Interest principle.</w:t>
      </w:r>
    </w:p>
    <w:p w:rsidR="00681E72" w:rsidRPr="002F6DE4" w:rsidRDefault="00681E72" w:rsidP="00215DA7">
      <w:pPr>
        <w:jc w:val="both"/>
        <w:rPr>
          <w:rFonts w:ascii="Arial Narrow" w:hAnsi="Arial Narrow" w:cs="Arial"/>
          <w:sz w:val="24"/>
          <w:szCs w:val="24"/>
        </w:rPr>
      </w:pPr>
      <w:r w:rsidRPr="002F6DE4">
        <w:rPr>
          <w:rFonts w:ascii="Arial Narrow" w:hAnsi="Arial Narrow" w:cs="Arial"/>
          <w:sz w:val="24"/>
          <w:szCs w:val="24"/>
        </w:rPr>
        <w:t xml:space="preserve">Greater consideration of the commercial/economic (airline) underpinnings for the provision of increased service options (i.e. routes, airlines &amp; services) at low costs &amp; prices in the region should be explored as </w:t>
      </w:r>
      <w:r w:rsidRPr="002F6DE4">
        <w:rPr>
          <w:rFonts w:ascii="Arial Narrow" w:hAnsi="Arial Narrow" w:cs="Arial"/>
          <w:sz w:val="24"/>
          <w:szCs w:val="24"/>
        </w:rPr>
        <w:lastRenderedPageBreak/>
        <w:t xml:space="preserve">they go further than the existence of a liberal Air Transport Agreement.  The proposed legal and cooperation framework would take account of these findings to ensure that they facilitate and support the expansion of air services. </w:t>
      </w:r>
    </w:p>
    <w:p w:rsidR="00681E72" w:rsidRPr="002F6DE4" w:rsidRDefault="00681E72" w:rsidP="00215DA7">
      <w:pPr>
        <w:jc w:val="both"/>
        <w:rPr>
          <w:rFonts w:ascii="Arial Narrow" w:hAnsi="Arial Narrow" w:cs="Arial"/>
          <w:sz w:val="24"/>
          <w:szCs w:val="24"/>
        </w:rPr>
      </w:pPr>
      <w:r w:rsidRPr="002F6DE4">
        <w:rPr>
          <w:rFonts w:ascii="Arial Narrow" w:hAnsi="Arial Narrow" w:cs="Arial"/>
          <w:sz w:val="24"/>
          <w:szCs w:val="24"/>
        </w:rPr>
        <w:t>Therefore the proposal at 3.3.2 regarding expert meetings under the theme of connectivity would be useful in that regard.</w:t>
      </w:r>
    </w:p>
    <w:p w:rsidR="00094257" w:rsidRPr="002F6DE4" w:rsidRDefault="00094257" w:rsidP="005C6848">
      <w:pPr>
        <w:rPr>
          <w:rFonts w:ascii="Arial Narrow" w:hAnsi="Arial Narrow" w:cs="Arial"/>
          <w:sz w:val="24"/>
          <w:szCs w:val="24"/>
        </w:rPr>
      </w:pPr>
    </w:p>
    <w:p w:rsidR="008E2F88" w:rsidRPr="002F6DE4" w:rsidRDefault="00246F82" w:rsidP="008E2F88">
      <w:pPr>
        <w:jc w:val="both"/>
        <w:rPr>
          <w:rFonts w:ascii="Arial Narrow" w:hAnsi="Arial Narrow" w:cs="Arial"/>
          <w:sz w:val="24"/>
          <w:szCs w:val="24"/>
        </w:rPr>
      </w:pPr>
      <w:r w:rsidRPr="002F6DE4">
        <w:rPr>
          <w:rFonts w:ascii="Arial Narrow" w:hAnsi="Arial Narrow" w:cs="Arial"/>
          <w:b/>
          <w:sz w:val="24"/>
          <w:szCs w:val="24"/>
        </w:rPr>
        <w:t xml:space="preserve">Section </w:t>
      </w:r>
      <w:r w:rsidR="008E2F88" w:rsidRPr="002F6DE4">
        <w:rPr>
          <w:rFonts w:ascii="Arial Narrow" w:hAnsi="Arial Narrow" w:cs="Arial"/>
          <w:b/>
          <w:sz w:val="24"/>
          <w:szCs w:val="24"/>
        </w:rPr>
        <w:t>4</w:t>
      </w:r>
      <w:r w:rsidRPr="002F6DE4">
        <w:rPr>
          <w:rFonts w:ascii="Arial Narrow" w:hAnsi="Arial Narrow" w:cs="Arial"/>
          <w:b/>
          <w:sz w:val="24"/>
          <w:szCs w:val="24"/>
        </w:rPr>
        <w:t>-</w:t>
      </w:r>
      <w:r w:rsidR="008E2F88" w:rsidRPr="002F6DE4">
        <w:rPr>
          <w:rFonts w:ascii="Arial Narrow" w:hAnsi="Arial Narrow" w:cs="Arial"/>
          <w:sz w:val="24"/>
          <w:szCs w:val="24"/>
        </w:rPr>
        <w:t xml:space="preserve"> </w:t>
      </w:r>
      <w:r w:rsidR="008E2F88" w:rsidRPr="002F6DE4">
        <w:rPr>
          <w:rFonts w:ascii="Arial Narrow" w:hAnsi="Arial Narrow" w:cs="Arial"/>
          <w:b/>
          <w:sz w:val="24"/>
          <w:szCs w:val="24"/>
        </w:rPr>
        <w:t>Disaster Risk Reduction</w:t>
      </w:r>
      <w:r w:rsidR="008E2F88" w:rsidRPr="002F6DE4">
        <w:rPr>
          <w:rFonts w:ascii="Arial Narrow" w:hAnsi="Arial Narrow" w:cs="Arial"/>
          <w:sz w:val="24"/>
          <w:szCs w:val="24"/>
        </w:rPr>
        <w:t xml:space="preserve"> </w:t>
      </w:r>
    </w:p>
    <w:p w:rsidR="008E2F88" w:rsidRPr="002F6DE4" w:rsidRDefault="008E2F88" w:rsidP="008E2F88">
      <w:pPr>
        <w:jc w:val="both"/>
        <w:rPr>
          <w:rFonts w:ascii="Arial Narrow" w:hAnsi="Arial Narrow" w:cs="Arial"/>
          <w:sz w:val="24"/>
          <w:szCs w:val="24"/>
        </w:rPr>
      </w:pPr>
      <w:r w:rsidRPr="002F6DE4">
        <w:rPr>
          <w:rFonts w:ascii="Arial Narrow" w:hAnsi="Arial Narrow" w:cs="Arial"/>
          <w:sz w:val="24"/>
          <w:szCs w:val="24"/>
        </w:rPr>
        <w:t xml:space="preserve">As Small Island </w:t>
      </w:r>
      <w:proofErr w:type="gramStart"/>
      <w:r w:rsidRPr="002F6DE4">
        <w:rPr>
          <w:rFonts w:ascii="Arial Narrow" w:hAnsi="Arial Narrow" w:cs="Arial"/>
          <w:sz w:val="24"/>
          <w:szCs w:val="24"/>
        </w:rPr>
        <w:t>Developing</w:t>
      </w:r>
      <w:proofErr w:type="gramEnd"/>
      <w:r w:rsidRPr="002F6DE4">
        <w:rPr>
          <w:rFonts w:ascii="Arial Narrow" w:hAnsi="Arial Narrow" w:cs="Arial"/>
          <w:sz w:val="24"/>
          <w:szCs w:val="24"/>
        </w:rPr>
        <w:t xml:space="preserve"> states, one of the major challenges that we face is our vulnerability to natural disasters. Consequently, Jamaica remains committed to proper risk management and regional disaster preparedness. Notwithstanding, the appropriation of resources and funds must be taken into consideration as plans are made to combat these threats. </w:t>
      </w:r>
    </w:p>
    <w:p w:rsidR="00246F82" w:rsidRPr="002F6DE4" w:rsidRDefault="00246F82" w:rsidP="008E2F88">
      <w:pPr>
        <w:jc w:val="both"/>
        <w:rPr>
          <w:rFonts w:ascii="Arial Narrow" w:hAnsi="Arial Narrow" w:cs="Arial"/>
          <w:sz w:val="24"/>
          <w:szCs w:val="24"/>
        </w:rPr>
      </w:pPr>
    </w:p>
    <w:p w:rsidR="008E2F88" w:rsidRPr="002F6DE4" w:rsidRDefault="00246F82" w:rsidP="005C6848">
      <w:pPr>
        <w:rPr>
          <w:rFonts w:ascii="Arial Narrow" w:hAnsi="Arial Narrow" w:cs="Arial"/>
          <w:b/>
          <w:sz w:val="24"/>
          <w:szCs w:val="24"/>
        </w:rPr>
      </w:pPr>
      <w:r w:rsidRPr="002F6DE4">
        <w:rPr>
          <w:rFonts w:ascii="Arial Narrow" w:hAnsi="Arial Narrow" w:cs="Arial"/>
          <w:b/>
          <w:sz w:val="24"/>
          <w:szCs w:val="24"/>
        </w:rPr>
        <w:t xml:space="preserve">Section 5- The Caribbean Sea Commission </w:t>
      </w:r>
    </w:p>
    <w:p w:rsidR="00246F82" w:rsidRPr="002F6DE4" w:rsidRDefault="00246F82" w:rsidP="002F6DE4">
      <w:pPr>
        <w:pStyle w:val="CommentText"/>
        <w:spacing w:line="276" w:lineRule="auto"/>
        <w:jc w:val="both"/>
        <w:rPr>
          <w:rFonts w:ascii="Arial Narrow" w:hAnsi="Arial Narrow" w:cs="Arial"/>
          <w:sz w:val="24"/>
          <w:szCs w:val="24"/>
        </w:rPr>
      </w:pPr>
      <w:r w:rsidRPr="002F6DE4">
        <w:rPr>
          <w:rFonts w:ascii="Arial Narrow" w:hAnsi="Arial Narrow" w:cs="Arial"/>
          <w:sz w:val="24"/>
          <w:szCs w:val="24"/>
        </w:rPr>
        <w:t xml:space="preserve">The </w:t>
      </w:r>
      <w:r w:rsidR="002F6DE4">
        <w:rPr>
          <w:rFonts w:ascii="Arial Narrow" w:hAnsi="Arial Narrow" w:cs="Arial"/>
          <w:sz w:val="24"/>
          <w:szCs w:val="24"/>
        </w:rPr>
        <w:t>Government of Jamaica</w:t>
      </w:r>
      <w:r w:rsidRPr="002F6DE4">
        <w:rPr>
          <w:rFonts w:ascii="Arial Narrow" w:hAnsi="Arial Narrow" w:cs="Arial"/>
          <w:sz w:val="24"/>
          <w:szCs w:val="24"/>
        </w:rPr>
        <w:t xml:space="preserve"> takes no issue with any of the provisions or proposals entailed in this section of the programme of action. </w:t>
      </w:r>
      <w:r w:rsidR="002F6DE4">
        <w:rPr>
          <w:rFonts w:ascii="Arial Narrow" w:hAnsi="Arial Narrow" w:cs="Arial"/>
          <w:sz w:val="24"/>
          <w:szCs w:val="24"/>
        </w:rPr>
        <w:t>W</w:t>
      </w:r>
      <w:r w:rsidRPr="002F6DE4">
        <w:rPr>
          <w:rFonts w:ascii="Arial Narrow" w:hAnsi="Arial Narrow" w:cs="Arial"/>
          <w:sz w:val="24"/>
          <w:szCs w:val="24"/>
        </w:rPr>
        <w:t>e su</w:t>
      </w:r>
      <w:r w:rsidR="00072CA7">
        <w:rPr>
          <w:rFonts w:ascii="Arial Narrow" w:hAnsi="Arial Narrow" w:cs="Arial"/>
          <w:sz w:val="24"/>
          <w:szCs w:val="24"/>
        </w:rPr>
        <w:t>pport the continued calls by</w:t>
      </w:r>
      <w:r w:rsidRPr="002F6DE4">
        <w:rPr>
          <w:rFonts w:ascii="Arial Narrow" w:hAnsi="Arial Narrow" w:cs="Arial"/>
          <w:sz w:val="24"/>
          <w:szCs w:val="24"/>
        </w:rPr>
        <w:t xml:space="preserve"> Member States of the Caribbean Community for the declaration of the Caribbean Sea as a special area in the context of the deliberations at the United Nations. Indeed, they have sought to advance the initiative via the biennial resolution on the matter, which is tabled in the Second Committee of the UN General Assembly</w:t>
      </w:r>
      <w:r w:rsidR="00072CA7">
        <w:rPr>
          <w:rFonts w:ascii="Arial Narrow" w:hAnsi="Arial Narrow" w:cs="Arial"/>
          <w:sz w:val="24"/>
          <w:szCs w:val="24"/>
        </w:rPr>
        <w:t xml:space="preserve">. </w:t>
      </w:r>
      <w:r w:rsidRPr="002F6DE4">
        <w:rPr>
          <w:rFonts w:ascii="Arial Narrow" w:hAnsi="Arial Narrow" w:cs="Arial"/>
          <w:sz w:val="24"/>
          <w:szCs w:val="24"/>
        </w:rPr>
        <w:t xml:space="preserve">While supporting the language in </w:t>
      </w:r>
      <w:proofErr w:type="spellStart"/>
      <w:r w:rsidRPr="002F6DE4">
        <w:rPr>
          <w:rFonts w:ascii="Arial Narrow" w:hAnsi="Arial Narrow" w:cs="Arial"/>
          <w:sz w:val="24"/>
          <w:szCs w:val="24"/>
        </w:rPr>
        <w:t>para</w:t>
      </w:r>
      <w:proofErr w:type="spellEnd"/>
      <w:r w:rsidRPr="002F6DE4">
        <w:rPr>
          <w:rFonts w:ascii="Arial Narrow" w:hAnsi="Arial Narrow" w:cs="Arial"/>
          <w:sz w:val="24"/>
          <w:szCs w:val="24"/>
        </w:rPr>
        <w:t xml:space="preserve"> 5.1, </w:t>
      </w:r>
      <w:r w:rsidR="002F6DE4">
        <w:rPr>
          <w:rFonts w:ascii="Arial Narrow" w:hAnsi="Arial Narrow" w:cs="Arial"/>
          <w:sz w:val="24"/>
          <w:szCs w:val="24"/>
        </w:rPr>
        <w:t>we would</w:t>
      </w:r>
      <w:r w:rsidRPr="002F6DE4">
        <w:rPr>
          <w:rFonts w:ascii="Arial Narrow" w:hAnsi="Arial Narrow" w:cs="Arial"/>
          <w:sz w:val="24"/>
          <w:szCs w:val="24"/>
        </w:rPr>
        <w:t xml:space="preserve"> wish to call for a clear timetable to be set for the ‘dialogue’ among Member States of the ACS, which will itself provide a clear statement of how we wish to proceed in advancing the initiative both within the ACS and through securing the support of other Member States of the international community via the mandates emanating from the biennial resolution in the Second Committee of the UNGA.</w:t>
      </w:r>
    </w:p>
    <w:p w:rsidR="00246F82" w:rsidRPr="002F6DE4" w:rsidRDefault="00246F82" w:rsidP="005C6848">
      <w:pPr>
        <w:rPr>
          <w:rFonts w:ascii="Arial Narrow" w:hAnsi="Arial Narrow" w:cs="Arial"/>
          <w:sz w:val="24"/>
          <w:szCs w:val="24"/>
          <w:lang w:val="en-TT"/>
        </w:rPr>
      </w:pPr>
    </w:p>
    <w:p w:rsidR="009E5AF3" w:rsidRPr="002F6DE4" w:rsidRDefault="009E5AF3">
      <w:pPr>
        <w:rPr>
          <w:rFonts w:ascii="Arial Narrow" w:hAnsi="Arial Narrow" w:cs="Arial"/>
          <w:b/>
          <w:sz w:val="24"/>
          <w:szCs w:val="24"/>
        </w:rPr>
      </w:pPr>
      <w:r w:rsidRPr="002F6DE4">
        <w:rPr>
          <w:rFonts w:ascii="Arial Narrow" w:hAnsi="Arial Narrow" w:cs="Arial"/>
          <w:b/>
          <w:sz w:val="24"/>
          <w:szCs w:val="24"/>
        </w:rPr>
        <w:t xml:space="preserve">Section 6 – Culture and Education </w:t>
      </w:r>
    </w:p>
    <w:p w:rsidR="009E5AF3" w:rsidRPr="002F6DE4" w:rsidRDefault="009E5AF3" w:rsidP="009E5AF3">
      <w:pPr>
        <w:jc w:val="both"/>
        <w:rPr>
          <w:rFonts w:ascii="Arial Narrow" w:hAnsi="Arial Narrow" w:cs="Arial"/>
          <w:sz w:val="24"/>
          <w:szCs w:val="24"/>
          <w:lang w:val="en-GB"/>
        </w:rPr>
      </w:pPr>
      <w:r w:rsidRPr="002F6DE4">
        <w:rPr>
          <w:rFonts w:ascii="Arial Narrow" w:hAnsi="Arial Narrow" w:cs="Arial"/>
          <w:sz w:val="24"/>
          <w:szCs w:val="24"/>
          <w:lang w:val="en-GB"/>
        </w:rPr>
        <w:t xml:space="preserve">Jamaica proposes that private universities and other higher education institutions be included in the collaboration if they were not already considered.   </w:t>
      </w:r>
    </w:p>
    <w:p w:rsidR="009E5AF3" w:rsidRPr="002F6DE4" w:rsidRDefault="009E5AF3" w:rsidP="009E5AF3">
      <w:pPr>
        <w:jc w:val="both"/>
        <w:rPr>
          <w:rFonts w:ascii="Arial Narrow" w:hAnsi="Arial Narrow" w:cs="Arial"/>
          <w:sz w:val="24"/>
          <w:szCs w:val="24"/>
          <w:lang w:val="en-GB"/>
        </w:rPr>
      </w:pPr>
      <w:r w:rsidRPr="002F6DE4">
        <w:rPr>
          <w:rFonts w:ascii="Arial Narrow" w:hAnsi="Arial Narrow" w:cs="Arial"/>
          <w:sz w:val="24"/>
          <w:szCs w:val="24"/>
          <w:lang w:val="en-GB"/>
        </w:rPr>
        <w:t>As it relates to the cost of the initiatives</w:t>
      </w:r>
      <w:r w:rsidR="007120AA" w:rsidRPr="002F6DE4">
        <w:rPr>
          <w:rFonts w:ascii="Arial Narrow" w:hAnsi="Arial Narrow" w:cs="Arial"/>
          <w:sz w:val="24"/>
          <w:szCs w:val="24"/>
          <w:lang w:val="en-GB"/>
        </w:rPr>
        <w:t>,</w:t>
      </w:r>
      <w:r w:rsidRPr="002F6DE4">
        <w:rPr>
          <w:rFonts w:ascii="Arial Narrow" w:hAnsi="Arial Narrow" w:cs="Arial"/>
          <w:sz w:val="24"/>
          <w:szCs w:val="24"/>
          <w:lang w:val="en-GB"/>
        </w:rPr>
        <w:t xml:space="preserve"> Jamaica is seeking to clarify whether the individual institutions would be expected to underwrite the costs relating to the research activities as this may impact implementation. </w:t>
      </w:r>
    </w:p>
    <w:p w:rsidR="00F568A3" w:rsidRPr="002F6DE4" w:rsidRDefault="009E5AF3" w:rsidP="00246F82">
      <w:pPr>
        <w:jc w:val="both"/>
        <w:rPr>
          <w:rFonts w:ascii="Arial Narrow" w:hAnsi="Arial Narrow" w:cs="Arial"/>
          <w:sz w:val="24"/>
          <w:szCs w:val="24"/>
          <w:lang w:val="en-GB"/>
        </w:rPr>
      </w:pPr>
      <w:r w:rsidRPr="002F6DE4">
        <w:rPr>
          <w:rFonts w:ascii="Arial Narrow" w:hAnsi="Arial Narrow" w:cs="Arial"/>
          <w:sz w:val="24"/>
          <w:szCs w:val="24"/>
          <w:lang w:val="en-GB"/>
        </w:rPr>
        <w:t>We are also supporting the idea of virtual exchanges. The student teacher exchanges should be considered within the context of existing bi-national arrangements.</w:t>
      </w:r>
    </w:p>
    <w:sectPr w:rsidR="00F568A3" w:rsidRPr="002F6DE4" w:rsidSect="008D1F4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6C2" w:rsidRDefault="00F016C2" w:rsidP="002F6DE4">
      <w:pPr>
        <w:spacing w:after="0" w:line="240" w:lineRule="auto"/>
      </w:pPr>
      <w:r>
        <w:separator/>
      </w:r>
    </w:p>
  </w:endnote>
  <w:endnote w:type="continuationSeparator" w:id="0">
    <w:p w:rsidR="00F016C2" w:rsidRDefault="00F016C2" w:rsidP="002F6D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19782"/>
      <w:docPartObj>
        <w:docPartGallery w:val="Page Numbers (Bottom of Page)"/>
        <w:docPartUnique/>
      </w:docPartObj>
    </w:sdtPr>
    <w:sdtContent>
      <w:p w:rsidR="002F6DE4" w:rsidRDefault="002F6DE4">
        <w:pPr>
          <w:pStyle w:val="Footer"/>
          <w:jc w:val="right"/>
        </w:pPr>
        <w:fldSimple w:instr=" PAGE   \* MERGEFORMAT ">
          <w:r w:rsidR="00072CA7">
            <w:rPr>
              <w:noProof/>
            </w:rPr>
            <w:t>1</w:t>
          </w:r>
        </w:fldSimple>
      </w:p>
    </w:sdtContent>
  </w:sdt>
  <w:p w:rsidR="002F6DE4" w:rsidRDefault="002F6D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6C2" w:rsidRDefault="00F016C2" w:rsidP="002F6DE4">
      <w:pPr>
        <w:spacing w:after="0" w:line="240" w:lineRule="auto"/>
      </w:pPr>
      <w:r>
        <w:separator/>
      </w:r>
    </w:p>
  </w:footnote>
  <w:footnote w:type="continuationSeparator" w:id="0">
    <w:p w:rsidR="00F016C2" w:rsidRDefault="00F016C2" w:rsidP="002F6D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740D1C"/>
    <w:multiLevelType w:val="hybridMultilevel"/>
    <w:tmpl w:val="EFF652A8"/>
    <w:lvl w:ilvl="0" w:tplc="9C82D5D6">
      <w:start w:val="3"/>
      <w:numFmt w:val="decimal"/>
      <w:lvlText w:val="%1."/>
      <w:lvlJc w:val="left"/>
      <w:pPr>
        <w:ind w:left="1440" w:hanging="360"/>
      </w:pPr>
      <w:rPr>
        <w:rFonts w:hint="default"/>
      </w:rPr>
    </w:lvl>
    <w:lvl w:ilvl="1" w:tplc="2C090019">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1">
    <w:nsid w:val="5A663AE7"/>
    <w:multiLevelType w:val="multilevel"/>
    <w:tmpl w:val="20802EE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72D65D45"/>
    <w:multiLevelType w:val="multilevel"/>
    <w:tmpl w:val="BD388552"/>
    <w:lvl w:ilvl="0">
      <w:start w:val="3"/>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footnotePr>
    <w:footnote w:id="-1"/>
    <w:footnote w:id="0"/>
  </w:footnotePr>
  <w:endnotePr>
    <w:endnote w:id="-1"/>
    <w:endnote w:id="0"/>
  </w:endnotePr>
  <w:compat/>
  <w:rsids>
    <w:rsidRoot w:val="009E5AF3"/>
    <w:rsid w:val="0000390C"/>
    <w:rsid w:val="00072CA7"/>
    <w:rsid w:val="00094257"/>
    <w:rsid w:val="001C1020"/>
    <w:rsid w:val="001E244C"/>
    <w:rsid w:val="00215DA7"/>
    <w:rsid w:val="00246F82"/>
    <w:rsid w:val="002F6DE4"/>
    <w:rsid w:val="00431E6F"/>
    <w:rsid w:val="00570E8A"/>
    <w:rsid w:val="005A27CA"/>
    <w:rsid w:val="005C6848"/>
    <w:rsid w:val="00681E72"/>
    <w:rsid w:val="006E5506"/>
    <w:rsid w:val="007120AA"/>
    <w:rsid w:val="008234E0"/>
    <w:rsid w:val="00873F10"/>
    <w:rsid w:val="008A6B2C"/>
    <w:rsid w:val="008D1F47"/>
    <w:rsid w:val="008E096F"/>
    <w:rsid w:val="008E2F88"/>
    <w:rsid w:val="009E5AF3"/>
    <w:rsid w:val="00AC06CB"/>
    <w:rsid w:val="00BB3DA5"/>
    <w:rsid w:val="00C20BA2"/>
    <w:rsid w:val="00C664FF"/>
    <w:rsid w:val="00CB1EA5"/>
    <w:rsid w:val="00D62AFB"/>
    <w:rsid w:val="00EA4F77"/>
    <w:rsid w:val="00EB1374"/>
    <w:rsid w:val="00F013C8"/>
    <w:rsid w:val="00F016C2"/>
    <w:rsid w:val="00F568A3"/>
    <w:rsid w:val="00F657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JM"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F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257"/>
    <w:pPr>
      <w:ind w:left="720"/>
      <w:contextualSpacing/>
    </w:pPr>
  </w:style>
  <w:style w:type="paragraph" w:styleId="CommentText">
    <w:name w:val="annotation text"/>
    <w:basedOn w:val="Normal"/>
    <w:link w:val="CommentTextChar"/>
    <w:uiPriority w:val="99"/>
    <w:semiHidden/>
    <w:unhideWhenUsed/>
    <w:rsid w:val="00246F82"/>
    <w:pPr>
      <w:spacing w:line="240" w:lineRule="auto"/>
    </w:pPr>
    <w:rPr>
      <w:rFonts w:ascii="Calibri" w:eastAsia="Calibri" w:hAnsi="Calibri" w:cs="Times New Roman"/>
      <w:sz w:val="20"/>
      <w:szCs w:val="20"/>
      <w:lang w:val="en-TT"/>
    </w:rPr>
  </w:style>
  <w:style w:type="character" w:customStyle="1" w:styleId="CommentTextChar">
    <w:name w:val="Comment Text Char"/>
    <w:basedOn w:val="DefaultParagraphFont"/>
    <w:link w:val="CommentText"/>
    <w:uiPriority w:val="99"/>
    <w:semiHidden/>
    <w:rsid w:val="00246F82"/>
    <w:rPr>
      <w:rFonts w:ascii="Calibri" w:eastAsia="Calibri" w:hAnsi="Calibri" w:cs="Times New Roman"/>
      <w:sz w:val="20"/>
      <w:szCs w:val="20"/>
      <w:lang w:val="en-TT"/>
    </w:rPr>
  </w:style>
  <w:style w:type="character" w:styleId="Hyperlink">
    <w:name w:val="Hyperlink"/>
    <w:basedOn w:val="DefaultParagraphFont"/>
    <w:uiPriority w:val="99"/>
    <w:unhideWhenUsed/>
    <w:rsid w:val="00246F82"/>
    <w:rPr>
      <w:color w:val="0000FF" w:themeColor="hyperlink"/>
      <w:u w:val="single"/>
    </w:rPr>
  </w:style>
  <w:style w:type="paragraph" w:styleId="Header">
    <w:name w:val="header"/>
    <w:basedOn w:val="Normal"/>
    <w:link w:val="HeaderChar"/>
    <w:uiPriority w:val="99"/>
    <w:semiHidden/>
    <w:unhideWhenUsed/>
    <w:rsid w:val="002F6D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6DE4"/>
  </w:style>
  <w:style w:type="paragraph" w:styleId="Footer">
    <w:name w:val="footer"/>
    <w:basedOn w:val="Normal"/>
    <w:link w:val="FooterChar"/>
    <w:uiPriority w:val="99"/>
    <w:unhideWhenUsed/>
    <w:rsid w:val="002F6D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DE4"/>
  </w:style>
</w:styles>
</file>

<file path=word/webSettings.xml><?xml version="1.0" encoding="utf-8"?>
<w:webSettings xmlns:r="http://schemas.openxmlformats.org/officeDocument/2006/relationships" xmlns:w="http://schemas.openxmlformats.org/wordprocessingml/2006/main">
  <w:divs>
    <w:div w:id="168493528">
      <w:bodyDiv w:val="1"/>
      <w:marLeft w:val="0"/>
      <w:marRight w:val="0"/>
      <w:marTop w:val="0"/>
      <w:marBottom w:val="0"/>
      <w:divBdr>
        <w:top w:val="none" w:sz="0" w:space="0" w:color="auto"/>
        <w:left w:val="none" w:sz="0" w:space="0" w:color="auto"/>
        <w:bottom w:val="none" w:sz="0" w:space="0" w:color="auto"/>
        <w:right w:val="none" w:sz="0" w:space="0" w:color="auto"/>
      </w:divBdr>
    </w:div>
    <w:div w:id="1244606484">
      <w:bodyDiv w:val="1"/>
      <w:marLeft w:val="0"/>
      <w:marRight w:val="0"/>
      <w:marTop w:val="0"/>
      <w:marBottom w:val="0"/>
      <w:divBdr>
        <w:top w:val="none" w:sz="0" w:space="0" w:color="auto"/>
        <w:left w:val="none" w:sz="0" w:space="0" w:color="auto"/>
        <w:bottom w:val="none" w:sz="0" w:space="0" w:color="auto"/>
        <w:right w:val="none" w:sz="0" w:space="0" w:color="auto"/>
      </w:divBdr>
    </w:div>
    <w:div w:id="132076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AFBE6-9B61-467E-9B2B-D8552B3FA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1820</Words>
  <Characters>10378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kashley</dc:creator>
  <cp:keywords/>
  <dc:description/>
  <cp:lastModifiedBy>Counsellor</cp:lastModifiedBy>
  <cp:revision>3</cp:revision>
  <dcterms:created xsi:type="dcterms:W3CDTF">2016-04-19T21:34:00Z</dcterms:created>
  <dcterms:modified xsi:type="dcterms:W3CDTF">2016-04-19T21:48:00Z</dcterms:modified>
</cp:coreProperties>
</file>