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B03" w:rsidRDefault="00624B03" w:rsidP="006F1873">
      <w:pPr>
        <w:rPr>
          <w:lang w:val="es-ES"/>
        </w:rPr>
      </w:pPr>
    </w:p>
    <w:p w:rsidR="00624B03" w:rsidRDefault="00624B03" w:rsidP="00624B03">
      <w:pPr>
        <w:jc w:val="center"/>
        <w:rPr>
          <w:rFonts w:ascii="Tahoma" w:eastAsia="Calibri" w:hAnsi="Tahoma" w:cs="Tahoma"/>
          <w:color w:val="222222"/>
          <w:sz w:val="36"/>
          <w:szCs w:val="36"/>
          <w:lang w:val="es-ES"/>
        </w:rPr>
      </w:pP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VII CUMBRE</w:t>
      </w: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LA HABANA: 4 DE JUNIO DE 2016</w:t>
      </w: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b/>
          <w:sz w:val="40"/>
          <w:szCs w:val="40"/>
          <w:lang w:val="es-ES"/>
        </w:rPr>
      </w:pPr>
      <w:r w:rsidRPr="00707963">
        <w:rPr>
          <w:rFonts w:ascii="Tahoma" w:eastAsia="Calibri" w:hAnsi="Tahoma" w:cs="Tahoma"/>
          <w:b/>
          <w:sz w:val="40"/>
          <w:szCs w:val="40"/>
          <w:lang w:val="es-ES"/>
        </w:rPr>
        <w:t>ANTEPROYEC</w:t>
      </w:r>
      <w:r w:rsidR="004500D8">
        <w:rPr>
          <w:rFonts w:ascii="Tahoma" w:eastAsia="Calibri" w:hAnsi="Tahoma" w:cs="Tahoma"/>
          <w:b/>
          <w:sz w:val="40"/>
          <w:szCs w:val="40"/>
          <w:lang w:val="es-ES"/>
        </w:rPr>
        <w:t>TO DEL PLAN DE ACCIÓN REVISIÓN 6</w:t>
      </w:r>
    </w:p>
    <w:p w:rsidR="00624B03" w:rsidRPr="00707963" w:rsidRDefault="00624B03" w:rsidP="00624B03">
      <w:pPr>
        <w:spacing w:after="0" w:line="240" w:lineRule="auto"/>
        <w:rPr>
          <w:rFonts w:ascii="Tahoma" w:hAnsi="Tahoma" w:cs="Tahoma"/>
          <w:b/>
          <w:sz w:val="40"/>
          <w:szCs w:val="40"/>
          <w:lang w:val="es-ES"/>
        </w:rPr>
      </w:pPr>
    </w:p>
    <w:p w:rsidR="00624B03" w:rsidRPr="00707963" w:rsidRDefault="00624B03" w:rsidP="00624B03">
      <w:pPr>
        <w:spacing w:after="0" w:line="240" w:lineRule="auto"/>
        <w:rPr>
          <w:rFonts w:ascii="Tahoma" w:hAnsi="Tahoma" w:cs="Tahoma"/>
          <w:b/>
          <w:sz w:val="40"/>
          <w:szCs w:val="40"/>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V REUNIÓN DE LA SUB-COMISIÓN PARA REDACTAR EL ANTEPROYECTO DEL</w:t>
      </w: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PLAN DE ACCIÓN PARA EL PERÍODO 2016-2018</w:t>
      </w:r>
    </w:p>
    <w:p w:rsidR="00624B03" w:rsidRDefault="00766F25" w:rsidP="00624B03">
      <w:pPr>
        <w:spacing w:after="0" w:line="240" w:lineRule="auto"/>
        <w:jc w:val="center"/>
        <w:rPr>
          <w:rFonts w:ascii="Tahoma" w:eastAsia="Calibri" w:hAnsi="Tahoma" w:cs="Tahoma"/>
          <w:sz w:val="20"/>
          <w:szCs w:val="20"/>
          <w:lang w:val="es-ES"/>
        </w:rPr>
      </w:pPr>
      <w:r>
        <w:rPr>
          <w:rFonts w:ascii="Tahoma" w:eastAsia="Calibri" w:hAnsi="Tahoma" w:cs="Tahoma"/>
          <w:sz w:val="20"/>
          <w:szCs w:val="20"/>
          <w:lang w:val="es-ES"/>
        </w:rPr>
        <w:t>Secretaría de la AEC: 9 de mayo</w:t>
      </w:r>
      <w:r w:rsidR="00624B03" w:rsidRPr="00707963">
        <w:rPr>
          <w:rFonts w:ascii="Tahoma" w:eastAsia="Calibri" w:hAnsi="Tahoma" w:cs="Tahoma"/>
          <w:sz w:val="20"/>
          <w:szCs w:val="20"/>
          <w:lang w:val="es-ES"/>
        </w:rPr>
        <w:t xml:space="preserve"> de 2016</w:t>
      </w:r>
    </w:p>
    <w:p w:rsidR="006F1873" w:rsidRDefault="006F1873" w:rsidP="00624B03">
      <w:pPr>
        <w:spacing w:after="0" w:line="240" w:lineRule="auto"/>
        <w:jc w:val="center"/>
        <w:rPr>
          <w:rFonts w:ascii="Tahoma" w:eastAsia="Calibri" w:hAnsi="Tahoma" w:cs="Tahoma"/>
          <w:sz w:val="20"/>
          <w:szCs w:val="20"/>
          <w:lang w:val="es-ES"/>
        </w:rPr>
      </w:pPr>
    </w:p>
    <w:p w:rsidR="006F1873" w:rsidRPr="00707963" w:rsidRDefault="006F1873" w:rsidP="00624B03">
      <w:pPr>
        <w:spacing w:after="0" w:line="240" w:lineRule="auto"/>
        <w:jc w:val="center"/>
        <w:rPr>
          <w:rFonts w:ascii="Tahoma" w:eastAsia="Calibri" w:hAnsi="Tahoma" w:cs="Tahoma"/>
          <w:sz w:val="20"/>
          <w:szCs w:val="20"/>
          <w:lang w:val="es-ES"/>
        </w:rPr>
      </w:pPr>
    </w:p>
    <w:p w:rsidR="00624B03" w:rsidRPr="00624B03" w:rsidRDefault="00624B03" w:rsidP="00624B03">
      <w:pPr>
        <w:spacing w:after="0" w:line="240" w:lineRule="auto"/>
        <w:ind w:left="5040"/>
        <w:rPr>
          <w:rFonts w:ascii="Tahoma" w:hAnsi="Tahoma" w:cs="Tahoma"/>
          <w:i/>
          <w:sz w:val="20"/>
          <w:szCs w:val="20"/>
          <w:lang w:val="es-ES"/>
        </w:rPr>
      </w:pPr>
      <w:r w:rsidRPr="00624B03">
        <w:rPr>
          <w:rFonts w:ascii="Tahoma" w:hAnsi="Tahoma" w:cs="Tahoma"/>
          <w:i/>
          <w:sz w:val="20"/>
          <w:szCs w:val="20"/>
          <w:lang w:val="es-ES"/>
        </w:rPr>
        <w:lastRenderedPageBreak/>
        <w:t>Úl</w:t>
      </w:r>
      <w:r w:rsidR="007767B3">
        <w:rPr>
          <w:rFonts w:ascii="Tahoma" w:hAnsi="Tahoma" w:cs="Tahoma"/>
          <w:i/>
          <w:sz w:val="20"/>
          <w:szCs w:val="20"/>
          <w:lang w:val="es-ES"/>
        </w:rPr>
        <w:t>tima Actualización: 4</w:t>
      </w:r>
      <w:r w:rsidR="003B3EC4">
        <w:rPr>
          <w:rFonts w:ascii="Tahoma" w:hAnsi="Tahoma" w:cs="Tahoma"/>
          <w:i/>
          <w:sz w:val="20"/>
          <w:szCs w:val="20"/>
          <w:lang w:val="es-ES"/>
        </w:rPr>
        <w:t xml:space="preserve"> de mayo </w:t>
      </w:r>
      <w:r w:rsidR="00226296">
        <w:rPr>
          <w:rFonts w:ascii="Tahoma" w:hAnsi="Tahoma" w:cs="Tahoma"/>
          <w:i/>
          <w:sz w:val="20"/>
          <w:szCs w:val="20"/>
          <w:lang w:val="es-ES"/>
        </w:rPr>
        <w:t xml:space="preserve"> </w:t>
      </w:r>
      <w:r w:rsidRPr="00624B03">
        <w:rPr>
          <w:rFonts w:ascii="Tahoma" w:hAnsi="Tahoma" w:cs="Tahoma"/>
          <w:i/>
          <w:sz w:val="20"/>
          <w:szCs w:val="20"/>
          <w:lang w:val="es-ES"/>
        </w:rPr>
        <w:t>de 2016</w:t>
      </w:r>
    </w:p>
    <w:p w:rsidR="00624B03" w:rsidRPr="00624B03" w:rsidRDefault="00624B03" w:rsidP="008E5150">
      <w:pPr>
        <w:spacing w:after="0" w:line="240" w:lineRule="auto"/>
        <w:jc w:val="center"/>
        <w:rPr>
          <w:rFonts w:ascii="Tahoma" w:hAnsi="Tahoma" w:cs="Tahoma"/>
          <w:b/>
          <w:i/>
          <w:sz w:val="20"/>
          <w:szCs w:val="20"/>
          <w:lang w:val="es-ES"/>
        </w:rPr>
      </w:pPr>
    </w:p>
    <w:p w:rsidR="00624B03" w:rsidRDefault="00624B03" w:rsidP="00624B03">
      <w:pPr>
        <w:spacing w:after="0" w:line="240" w:lineRule="auto"/>
        <w:rPr>
          <w:rFonts w:ascii="Tahoma" w:hAnsi="Tahoma" w:cs="Tahoma"/>
          <w:b/>
          <w:sz w:val="28"/>
          <w:szCs w:val="28"/>
          <w:lang w:val="es-ES"/>
        </w:rPr>
      </w:pPr>
    </w:p>
    <w:p w:rsidR="008E5150"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 xml:space="preserve">V REUNIÓN DE LA SUB-COMISIÓN PARA REDACTAR EL ANTEPROYECTO DEL </w:t>
      </w:r>
    </w:p>
    <w:p w:rsidR="0059611D"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PLAN DE ACCIÓN PARA EL PERÍODO 2016-2018</w:t>
      </w:r>
    </w:p>
    <w:p w:rsidR="008E5150" w:rsidRPr="008E5150" w:rsidRDefault="008E5150" w:rsidP="008E5150">
      <w:pPr>
        <w:spacing w:after="0" w:line="240" w:lineRule="auto"/>
        <w:jc w:val="center"/>
        <w:rPr>
          <w:rFonts w:ascii="Tahoma" w:eastAsia="Calibri" w:hAnsi="Tahoma" w:cs="Tahoma"/>
          <w:b/>
          <w:sz w:val="28"/>
          <w:szCs w:val="28"/>
          <w:lang w:val="es-ES"/>
        </w:rPr>
      </w:pPr>
    </w:p>
    <w:p w:rsidR="008E5150" w:rsidRPr="008E5150" w:rsidRDefault="008E5150" w:rsidP="008E5150">
      <w:pPr>
        <w:spacing w:after="0" w:line="240" w:lineRule="auto"/>
        <w:jc w:val="center"/>
        <w:rPr>
          <w:rFonts w:ascii="Tahoma" w:hAnsi="Tahoma" w:cs="Tahoma"/>
          <w:b/>
          <w:lang w:val="es-ES"/>
        </w:rPr>
      </w:pPr>
      <w:r w:rsidRPr="008E5150">
        <w:rPr>
          <w:rFonts w:ascii="Tahoma" w:eastAsia="Calibri" w:hAnsi="Tahoma" w:cs="Tahoma"/>
          <w:b/>
          <w:lang w:val="es-ES"/>
        </w:rPr>
        <w:t>Anteproyecto del Plan de Acción</w:t>
      </w:r>
      <w:r w:rsidR="00B060BF">
        <w:rPr>
          <w:rFonts w:ascii="Tahoma" w:eastAsia="Calibri" w:hAnsi="Tahoma" w:cs="Tahoma"/>
          <w:b/>
          <w:lang w:val="es-ES"/>
        </w:rPr>
        <w:t xml:space="preserve"> -</w:t>
      </w:r>
      <w:r w:rsidR="004500D8">
        <w:rPr>
          <w:rFonts w:ascii="Tahoma" w:eastAsia="Calibri" w:hAnsi="Tahoma" w:cs="Tahoma"/>
          <w:b/>
          <w:lang w:val="es-ES"/>
        </w:rPr>
        <w:t xml:space="preserve"> Revisión 6</w:t>
      </w:r>
    </w:p>
    <w:p w:rsidR="008E5150" w:rsidRPr="008E5150" w:rsidRDefault="008E5150" w:rsidP="008E5150">
      <w:pPr>
        <w:spacing w:after="0" w:line="240" w:lineRule="auto"/>
        <w:jc w:val="center"/>
        <w:rPr>
          <w:rFonts w:ascii="Tahoma" w:hAnsi="Tahoma" w:cs="Tahoma"/>
          <w:b/>
          <w:lang w:val="es-ES"/>
        </w:rPr>
      </w:pPr>
    </w:p>
    <w:p w:rsidR="00F547B0" w:rsidRPr="00832F96" w:rsidRDefault="00F547B0" w:rsidP="00F547B0">
      <w:pPr>
        <w:spacing w:after="0"/>
        <w:jc w:val="both"/>
        <w:rPr>
          <w:rFonts w:ascii="Tahoma" w:hAnsi="Tahoma" w:cs="Tahoma"/>
          <w:lang w:val="es-ES"/>
        </w:rPr>
      </w:pPr>
      <w:r w:rsidRPr="00832F96">
        <w:rPr>
          <w:rFonts w:ascii="Tahoma" w:hAnsi="Tahoma" w:cs="Tahoma"/>
          <w:highlight w:val="yellow"/>
          <w:lang w:val="es-ES"/>
        </w:rPr>
        <w:t>CUBA: Las tareas consagradas en el presente Plan de Acción de la Asociación de Estados del Caribe (AEC) serán completadas en un período de tres años: 2016, 2017 y 2018. La Secretaría presentará informes periódicos y recomendaciones sobre su ejecución al Consejo de Ministros y a sus órganos subsidiarios, quienes habrán de decidir las acciones a tomar y las posibles modificaciones a efectuarse, tomando en cuenta los cambios y las distintas circunstancias que puedan surgir.</w:t>
      </w:r>
    </w:p>
    <w:p w:rsidR="00F547B0" w:rsidRPr="00832F96" w:rsidRDefault="00F547B0" w:rsidP="00F547B0">
      <w:pPr>
        <w:spacing w:after="0"/>
        <w:jc w:val="both"/>
        <w:rPr>
          <w:rFonts w:ascii="Tahoma" w:hAnsi="Tahoma" w:cs="Tahoma"/>
          <w:lang w:val="es-ES"/>
        </w:rPr>
      </w:pPr>
    </w:p>
    <w:p w:rsidR="008E5150" w:rsidRPr="00832F96" w:rsidRDefault="00F547B0" w:rsidP="00F547B0">
      <w:pPr>
        <w:spacing w:after="0"/>
        <w:jc w:val="both"/>
        <w:rPr>
          <w:rFonts w:ascii="Tahoma" w:hAnsi="Tahoma" w:cs="Tahoma"/>
          <w:lang w:val="es-ES"/>
        </w:rPr>
      </w:pPr>
      <w:r w:rsidRPr="00832F96">
        <w:rPr>
          <w:rFonts w:ascii="Tahoma" w:hAnsi="Tahoma" w:cs="Tahoma"/>
          <w:highlight w:val="yellow"/>
          <w:lang w:val="es-ES"/>
        </w:rPr>
        <w:t>Se les agradece a los Estados Miembros y Miembros Asociados su continuo e invalorable apoyo a dichos proyectos y actividades que se identifican en este documento</w:t>
      </w:r>
    </w:p>
    <w:p w:rsidR="00766F25" w:rsidRPr="00832F96" w:rsidRDefault="00766F25" w:rsidP="00766F25">
      <w:pPr>
        <w:spacing w:after="0"/>
        <w:jc w:val="both"/>
        <w:rPr>
          <w:rFonts w:ascii="Tahoma" w:hAnsi="Tahoma" w:cs="Tahoma"/>
          <w:b/>
          <w:lang w:val="es-ES"/>
        </w:rPr>
      </w:pPr>
    </w:p>
    <w:p w:rsidR="00DD28D6" w:rsidRPr="00130470" w:rsidRDefault="00DD28D6" w:rsidP="00DD28D6">
      <w:pPr>
        <w:spacing w:after="0"/>
        <w:jc w:val="both"/>
        <w:rPr>
          <w:rFonts w:ascii="Tahoma" w:hAnsi="Tahoma" w:cs="Tahoma"/>
          <w:b/>
          <w:lang w:val="es-ES"/>
        </w:rPr>
      </w:pPr>
    </w:p>
    <w:p w:rsidR="00DD28D6" w:rsidRPr="00130470" w:rsidRDefault="00DD28D6" w:rsidP="00DD28D6">
      <w:pPr>
        <w:pStyle w:val="ListParagraph"/>
        <w:numPr>
          <w:ilvl w:val="0"/>
          <w:numId w:val="3"/>
        </w:numPr>
        <w:spacing w:after="0"/>
        <w:ind w:hanging="720"/>
        <w:jc w:val="both"/>
        <w:rPr>
          <w:rFonts w:ascii="Tahoma" w:hAnsi="Tahoma" w:cs="Tahoma"/>
          <w:b/>
          <w:lang w:val="es-GT"/>
        </w:rPr>
      </w:pPr>
      <w:r w:rsidRPr="00130470">
        <w:rPr>
          <w:rFonts w:ascii="Tahoma" w:hAnsi="Tahoma" w:cs="Tahoma"/>
          <w:b/>
          <w:lang w:val="es-GT"/>
        </w:rPr>
        <w:t>TURISMO SOSTENIBLE</w:t>
      </w:r>
    </w:p>
    <w:p w:rsidR="00DD28D6" w:rsidRPr="00130470" w:rsidRDefault="00DD28D6" w:rsidP="00DD28D6">
      <w:pPr>
        <w:pStyle w:val="ListParagraph"/>
        <w:spacing w:after="0"/>
        <w:jc w:val="both"/>
        <w:rPr>
          <w:rFonts w:ascii="Tahoma" w:hAnsi="Tahoma" w:cs="Tahoma"/>
          <w:b/>
          <w:lang w:val="es-GT"/>
        </w:rPr>
      </w:pPr>
    </w:p>
    <w:p w:rsidR="00DD28D6" w:rsidRPr="00933C9C" w:rsidRDefault="00DD28D6" w:rsidP="00DD28D6">
      <w:pPr>
        <w:pStyle w:val="ListParagraph"/>
        <w:numPr>
          <w:ilvl w:val="1"/>
          <w:numId w:val="3"/>
        </w:numPr>
        <w:spacing w:after="0"/>
        <w:ind w:left="709" w:hanging="709"/>
        <w:jc w:val="both"/>
        <w:rPr>
          <w:rFonts w:ascii="Tahoma" w:hAnsi="Tahoma" w:cs="Tahoma"/>
          <w:b/>
          <w:lang w:val="es-GT"/>
        </w:rPr>
      </w:pPr>
      <w:r w:rsidRPr="00933C9C">
        <w:rPr>
          <w:rFonts w:ascii="Tahoma" w:hAnsi="Tahoma" w:cs="Tahoma"/>
          <w:b/>
          <w:lang w:val="es-GT"/>
        </w:rPr>
        <w:t xml:space="preserve">Establecimiento </w:t>
      </w:r>
      <w:r>
        <w:rPr>
          <w:rFonts w:ascii="Tahoma" w:hAnsi="Tahoma" w:cs="Tahoma"/>
          <w:b/>
          <w:lang w:val="es-GT"/>
        </w:rPr>
        <w:t xml:space="preserve">y </w:t>
      </w:r>
      <w:r w:rsidRPr="00F443E7">
        <w:rPr>
          <w:rFonts w:ascii="Tahoma" w:hAnsi="Tahoma" w:cs="Tahoma"/>
          <w:b/>
          <w:color w:val="76923C" w:themeColor="accent3" w:themeShade="BF"/>
          <w:lang w:val="es-GT"/>
        </w:rPr>
        <w:t>Consolidación</w:t>
      </w:r>
      <w:r>
        <w:rPr>
          <w:rFonts w:ascii="Tahoma" w:hAnsi="Tahoma" w:cs="Tahoma"/>
          <w:b/>
          <w:lang w:val="es-GT"/>
        </w:rPr>
        <w:t xml:space="preserve"> </w:t>
      </w:r>
      <w:r w:rsidRPr="00933C9C">
        <w:rPr>
          <w:rFonts w:ascii="Tahoma" w:hAnsi="Tahoma" w:cs="Tahoma"/>
          <w:b/>
          <w:lang w:val="es-GT"/>
        </w:rPr>
        <w:t>de la Zona de Turismo Sostenible del Gran Caribe (ZTSC)</w:t>
      </w:r>
      <w:r>
        <w:rPr>
          <w:rFonts w:ascii="Tahoma" w:hAnsi="Tahoma" w:cs="Tahoma"/>
          <w:b/>
          <w:lang w:val="es-GT"/>
        </w:rPr>
        <w:t>:</w:t>
      </w:r>
    </w:p>
    <w:p w:rsidR="00DD28D6" w:rsidRDefault="009A3C24" w:rsidP="00DD28D6">
      <w:pPr>
        <w:spacing w:after="0"/>
        <w:ind w:left="720"/>
        <w:jc w:val="both"/>
        <w:rPr>
          <w:rFonts w:ascii="Tahoma" w:hAnsi="Tahoma" w:cs="Tahoma"/>
          <w:lang w:val="es-GT"/>
        </w:rPr>
      </w:pPr>
      <w:r w:rsidRPr="009A3C24">
        <w:rPr>
          <w:rFonts w:ascii="Tahoma" w:hAnsi="Tahoma" w:cs="Tahoma"/>
          <w:lang w:val="es-GT"/>
        </w:rPr>
        <w:t xml:space="preserve">Esta área de trabajo contempla el establecimiento y reconocimiento del Gran Caribe como una región que fomenta el desarrollo sostenible del turismo. Definiendo el marco normativo y regulatorio de la ZTSC y coordinando los esfuerzos regionales que contribuyan a la consolidación de la Región como una Zona de </w:t>
      </w:r>
      <w:r w:rsidR="003B3EC4">
        <w:rPr>
          <w:rFonts w:ascii="Tahoma" w:hAnsi="Tahoma" w:cs="Tahoma"/>
          <w:lang w:val="es-GT"/>
        </w:rPr>
        <w:t>Turismo.</w:t>
      </w:r>
    </w:p>
    <w:p w:rsidR="003B3EC4" w:rsidRDefault="003B3EC4" w:rsidP="00DD28D6">
      <w:pPr>
        <w:spacing w:after="0"/>
        <w:ind w:left="720"/>
        <w:jc w:val="both"/>
        <w:rPr>
          <w:rFonts w:ascii="Tahoma" w:hAnsi="Tahoma" w:cs="Tahoma"/>
          <w:lang w:val="es-GT"/>
        </w:rPr>
      </w:pPr>
    </w:p>
    <w:p w:rsidR="00DD28D6" w:rsidRPr="008E0B5D" w:rsidRDefault="00DD28D6" w:rsidP="00DD28D6">
      <w:pPr>
        <w:pStyle w:val="ListParagraph"/>
        <w:spacing w:after="0" w:line="240" w:lineRule="auto"/>
        <w:ind w:left="0"/>
        <w:jc w:val="both"/>
        <w:rPr>
          <w:rFonts w:ascii="Tahoma" w:hAnsi="Tahoma" w:cs="Tahoma"/>
          <w:b/>
          <w:bCs/>
          <w:color w:val="76923C" w:themeColor="accent3" w:themeShade="BF"/>
          <w:lang w:val="es-ES"/>
        </w:rPr>
      </w:pPr>
    </w:p>
    <w:p w:rsidR="00DD28D6" w:rsidRPr="00DD28D6" w:rsidRDefault="00DD28D6" w:rsidP="00350C7C">
      <w:pPr>
        <w:pStyle w:val="ListParagraph"/>
        <w:spacing w:after="0" w:line="240" w:lineRule="auto"/>
        <w:ind w:left="709"/>
        <w:jc w:val="both"/>
        <w:rPr>
          <w:rFonts w:ascii="Tahoma" w:hAnsi="Tahoma" w:cs="Tahoma"/>
          <w:bCs/>
          <w:i/>
          <w:color w:val="76923C" w:themeColor="accent3" w:themeShade="BF"/>
          <w:lang w:val="es-ES"/>
        </w:rPr>
      </w:pPr>
      <w:r w:rsidRPr="00DD28D6">
        <w:rPr>
          <w:rFonts w:ascii="Tahoma" w:hAnsi="Tahoma" w:cs="Tahoma"/>
          <w:bCs/>
          <w:i/>
          <w:color w:val="76923C" w:themeColor="accent3" w:themeShade="BF"/>
          <w:lang w:val="es-GT"/>
        </w:rPr>
        <w:t>HONDURAS: Esta</w:t>
      </w:r>
      <w:r w:rsidRPr="00DD28D6">
        <w:rPr>
          <w:rFonts w:ascii="Tahoma" w:hAnsi="Tahoma" w:cs="Tahoma"/>
          <w:bCs/>
          <w:i/>
          <w:color w:val="76923C" w:themeColor="accent3" w:themeShade="BF"/>
          <w:lang w:val="es-ES"/>
        </w:rPr>
        <w:t xml:space="preserve"> primera acción se titula igual que en el plan de acción 2013-2014, por lo que podría entenderse que no hubieron avances sobre dicha actividad en años anteriores, se sugiere titularse según el objetivo que se pretende alcanzar para este bienio, por ejemplo Implementación de los aspectos técnicos identificados dentro de las Normas sobre la Identificación, Aprobación y Categorización de los Destinos que forman parte de la ZTSC, o el que mejor aplique.</w:t>
      </w:r>
    </w:p>
    <w:p w:rsidR="00DD28D6" w:rsidRPr="00DD28D6" w:rsidRDefault="00DD28D6" w:rsidP="00DD28D6">
      <w:pPr>
        <w:pStyle w:val="ListParagraph"/>
        <w:spacing w:after="0" w:line="240" w:lineRule="auto"/>
        <w:ind w:left="0"/>
        <w:jc w:val="both"/>
        <w:rPr>
          <w:rFonts w:ascii="Tahoma" w:hAnsi="Tahoma" w:cs="Tahoma"/>
          <w:bCs/>
          <w:i/>
          <w:color w:val="76923C" w:themeColor="accent3" w:themeShade="BF"/>
          <w:lang w:val="es-ES"/>
        </w:rPr>
      </w:pPr>
    </w:p>
    <w:p w:rsidR="00DD28D6" w:rsidRDefault="00DD28D6" w:rsidP="00DD28D6">
      <w:pPr>
        <w:spacing w:after="0"/>
        <w:ind w:left="720"/>
        <w:jc w:val="both"/>
        <w:rPr>
          <w:rFonts w:ascii="Tahoma" w:hAnsi="Tahoma" w:cs="Tahoma"/>
          <w:lang w:val="es-GT"/>
        </w:rPr>
      </w:pPr>
    </w:p>
    <w:p w:rsidR="00DD28D6" w:rsidRDefault="00DD28D6" w:rsidP="00DD28D6">
      <w:pPr>
        <w:spacing w:after="0"/>
        <w:ind w:left="720"/>
        <w:jc w:val="both"/>
        <w:rPr>
          <w:rFonts w:ascii="Tahoma" w:hAnsi="Tahoma" w:cs="Tahoma"/>
          <w:lang w:val="es-GT"/>
        </w:rPr>
      </w:pPr>
    </w:p>
    <w:p w:rsidR="003B3EC4" w:rsidRDefault="003B3EC4" w:rsidP="00DD28D6">
      <w:pPr>
        <w:spacing w:after="0"/>
        <w:ind w:left="720"/>
        <w:jc w:val="both"/>
        <w:rPr>
          <w:rFonts w:ascii="Tahoma" w:hAnsi="Tahoma" w:cs="Tahoma"/>
          <w:lang w:val="es-GT"/>
        </w:rPr>
      </w:pPr>
    </w:p>
    <w:p w:rsidR="003B3EC4" w:rsidRDefault="003B3EC4" w:rsidP="00DD28D6">
      <w:pPr>
        <w:spacing w:after="0"/>
        <w:ind w:left="720"/>
        <w:jc w:val="both"/>
        <w:rPr>
          <w:rFonts w:ascii="Tahoma" w:hAnsi="Tahoma" w:cs="Tahoma"/>
          <w:lang w:val="es-GT"/>
        </w:rPr>
      </w:pPr>
    </w:p>
    <w:p w:rsidR="00DD28D6" w:rsidRDefault="00DD28D6" w:rsidP="00DD28D6">
      <w:pPr>
        <w:spacing w:after="0"/>
        <w:ind w:left="720"/>
        <w:jc w:val="both"/>
        <w:rPr>
          <w:rFonts w:ascii="Tahoma" w:hAnsi="Tahoma" w:cs="Tahoma"/>
          <w:lang w:val="es-GT"/>
        </w:rPr>
      </w:pPr>
    </w:p>
    <w:p w:rsidR="00DD28D6" w:rsidRPr="003E0049" w:rsidRDefault="00DD28D6" w:rsidP="00DD28D6">
      <w:pPr>
        <w:spacing w:after="0"/>
        <w:ind w:left="720"/>
        <w:jc w:val="both"/>
        <w:rPr>
          <w:rFonts w:ascii="Tahoma" w:hAnsi="Tahoma" w:cs="Tahoma"/>
          <w:lang w:val="es-GT"/>
        </w:rPr>
      </w:pPr>
      <w:r w:rsidRPr="003E0049">
        <w:rPr>
          <w:rFonts w:ascii="Tahoma" w:hAnsi="Tahoma" w:cs="Tahoma"/>
          <w:lang w:val="es-GT"/>
        </w:rPr>
        <w:lastRenderedPageBreak/>
        <w:t>Las siete principales acciones que se realizarán en esta área son:</w:t>
      </w:r>
    </w:p>
    <w:p w:rsidR="00DD28D6" w:rsidRPr="00933C9C" w:rsidRDefault="00DD28D6" w:rsidP="00DD28D6">
      <w:pPr>
        <w:spacing w:after="0"/>
        <w:ind w:left="720"/>
        <w:jc w:val="both"/>
        <w:rPr>
          <w:rFonts w:ascii="Tahoma" w:hAnsi="Tahoma" w:cs="Tahoma"/>
          <w:lang w:val="es-GT"/>
        </w:rPr>
      </w:pPr>
    </w:p>
    <w:p w:rsidR="00DD28D6" w:rsidRDefault="00DD28D6" w:rsidP="00DD28D6">
      <w:pPr>
        <w:pStyle w:val="ListParagraph"/>
        <w:numPr>
          <w:ilvl w:val="2"/>
          <w:numId w:val="3"/>
        </w:numPr>
        <w:spacing w:after="0"/>
        <w:jc w:val="both"/>
        <w:rPr>
          <w:rFonts w:ascii="Tahoma" w:hAnsi="Tahoma" w:cs="Tahoma"/>
          <w:lang w:val="es-GT"/>
        </w:rPr>
      </w:pPr>
      <w:r w:rsidRPr="00936D45">
        <w:rPr>
          <w:rFonts w:ascii="Tahoma" w:hAnsi="Tahoma" w:cs="Tahoma"/>
          <w:lang w:val="es-GT"/>
        </w:rPr>
        <w:t xml:space="preserve">Continuar con el proceso </w:t>
      </w:r>
      <w:r w:rsidRPr="00313313">
        <w:rPr>
          <w:rFonts w:ascii="Tahoma" w:hAnsi="Tahoma" w:cs="Tahoma"/>
          <w:lang w:val="es-GT"/>
        </w:rPr>
        <w:t>de</w:t>
      </w:r>
      <w:r w:rsidRPr="00936D45">
        <w:rPr>
          <w:rFonts w:ascii="Tahoma" w:hAnsi="Tahoma" w:cs="Tahoma"/>
          <w:lang w:val="es-GT"/>
        </w:rPr>
        <w:t xml:space="preserve"> ratificación de la Convención y del Protocolo de la ZTSC por parte de los países Miembros y Asociados de la AEC que aún no lo hayan hecho;</w:t>
      </w:r>
    </w:p>
    <w:p w:rsidR="00350C7C" w:rsidRDefault="00350C7C" w:rsidP="00350C7C">
      <w:pPr>
        <w:pStyle w:val="ListParagraph"/>
        <w:spacing w:after="0"/>
        <w:ind w:left="2138"/>
        <w:jc w:val="both"/>
        <w:rPr>
          <w:rFonts w:ascii="Tahoma" w:hAnsi="Tahoma" w:cs="Tahoma"/>
          <w:lang w:val="es-GT"/>
        </w:rPr>
      </w:pPr>
    </w:p>
    <w:p w:rsidR="00350C7C" w:rsidRPr="00CA3F70" w:rsidRDefault="00350C7C" w:rsidP="00350C7C">
      <w:pPr>
        <w:pStyle w:val="ListParagraph"/>
        <w:spacing w:after="0"/>
        <w:ind w:left="2138"/>
        <w:jc w:val="both"/>
        <w:rPr>
          <w:rFonts w:ascii="Tahoma" w:hAnsi="Tahoma" w:cs="Tahoma"/>
          <w:i/>
          <w:highlight w:val="green"/>
          <w:lang w:val="es-GT"/>
        </w:rPr>
      </w:pPr>
      <w:r w:rsidRPr="00CA3F70">
        <w:rPr>
          <w:rFonts w:ascii="Tahoma" w:hAnsi="Tahoma" w:cs="Tahoma"/>
          <w:i/>
          <w:highlight w:val="green"/>
          <w:lang w:val="es-GT"/>
        </w:rPr>
        <w:t xml:space="preserve">TRINIDAD Y TOBAGO: </w:t>
      </w:r>
    </w:p>
    <w:p w:rsidR="00CA3F70" w:rsidRDefault="00CA3F70" w:rsidP="00350C7C">
      <w:pPr>
        <w:pStyle w:val="ListParagraph"/>
        <w:spacing w:after="0"/>
        <w:ind w:left="2138"/>
        <w:jc w:val="both"/>
        <w:rPr>
          <w:rFonts w:ascii="Tahoma" w:hAnsi="Tahoma" w:cs="Tahoma"/>
          <w:i/>
          <w:highlight w:val="green"/>
          <w:lang w:val="es-GT"/>
        </w:rPr>
      </w:pPr>
    </w:p>
    <w:p w:rsidR="00350C7C" w:rsidRPr="00CA3F70" w:rsidRDefault="00350C7C" w:rsidP="00CA3F70">
      <w:pPr>
        <w:pStyle w:val="ListParagraph"/>
        <w:spacing w:after="0"/>
        <w:ind w:left="2858" w:hanging="720"/>
        <w:jc w:val="both"/>
        <w:rPr>
          <w:rFonts w:ascii="Tahoma" w:hAnsi="Tahoma" w:cs="Tahoma"/>
          <w:i/>
          <w:highlight w:val="green"/>
          <w:lang w:val="es-GT"/>
        </w:rPr>
      </w:pPr>
      <w:r w:rsidRPr="00CA3F70">
        <w:rPr>
          <w:rFonts w:ascii="Tahoma" w:hAnsi="Tahoma" w:cs="Tahoma"/>
          <w:i/>
          <w:highlight w:val="green"/>
          <w:lang w:val="es-GT"/>
        </w:rPr>
        <w:t>1.1.2</w:t>
      </w:r>
      <w:r w:rsidRPr="00CA3F70">
        <w:rPr>
          <w:rFonts w:ascii="Tahoma" w:hAnsi="Tahoma" w:cs="Tahoma"/>
          <w:i/>
          <w:highlight w:val="green"/>
          <w:lang w:val="es-GT"/>
        </w:rPr>
        <w:tab/>
      </w:r>
      <w:r w:rsidR="00DD28D6" w:rsidRPr="00CA3F70">
        <w:rPr>
          <w:rFonts w:ascii="Tahoma" w:hAnsi="Tahoma" w:cs="Tahoma"/>
          <w:i/>
          <w:highlight w:val="green"/>
          <w:lang w:val="es-GT"/>
        </w:rPr>
        <w:t>Realizar un estudio para determinar el nivel de comprensión y conocimiento de la ZTSC entre sus miembros, así como las necesidades de cada estado miembro en lo que se refiere al desarrollo e implementación de las políticas del Turismo Sostenible.</w:t>
      </w:r>
    </w:p>
    <w:p w:rsidR="00350C7C" w:rsidRPr="00CA3F70" w:rsidRDefault="00350C7C" w:rsidP="00350C7C">
      <w:pPr>
        <w:pStyle w:val="ListParagraph"/>
        <w:spacing w:after="0"/>
        <w:ind w:left="2858"/>
        <w:jc w:val="both"/>
        <w:rPr>
          <w:rFonts w:ascii="Tahoma" w:hAnsi="Tahoma" w:cs="Tahoma"/>
          <w:i/>
          <w:highlight w:val="green"/>
          <w:lang w:val="es-GT"/>
        </w:rPr>
      </w:pPr>
    </w:p>
    <w:p w:rsidR="00350C7C" w:rsidRPr="00CA3F70" w:rsidRDefault="00DD28D6" w:rsidP="00350C7C">
      <w:pPr>
        <w:pStyle w:val="ListParagraph"/>
        <w:numPr>
          <w:ilvl w:val="2"/>
          <w:numId w:val="30"/>
        </w:numPr>
        <w:spacing w:after="0"/>
        <w:jc w:val="both"/>
        <w:rPr>
          <w:rFonts w:ascii="Tahoma" w:hAnsi="Tahoma" w:cs="Tahoma"/>
          <w:i/>
          <w:highlight w:val="green"/>
          <w:lang w:val="es-GT"/>
        </w:rPr>
      </w:pPr>
      <w:r w:rsidRPr="00CA3F70">
        <w:rPr>
          <w:rFonts w:ascii="Tahoma" w:hAnsi="Tahoma" w:cs="Tahoma"/>
          <w:i/>
          <w:highlight w:val="green"/>
          <w:lang w:val="es-GT"/>
        </w:rPr>
        <w:t xml:space="preserve">Crear alianzas estratégicas con organismos y empresas dedicadas a la promoción de destinos  turísticos sostenibles para facilitar la comercialización de la ZTSC. </w:t>
      </w:r>
    </w:p>
    <w:p w:rsidR="00350C7C" w:rsidRPr="00CA3F70" w:rsidRDefault="00350C7C" w:rsidP="00350C7C">
      <w:pPr>
        <w:pStyle w:val="ListParagraph"/>
        <w:spacing w:after="0"/>
        <w:ind w:left="2858"/>
        <w:jc w:val="both"/>
        <w:rPr>
          <w:rFonts w:ascii="Tahoma" w:hAnsi="Tahoma" w:cs="Tahoma"/>
          <w:i/>
          <w:highlight w:val="green"/>
          <w:lang w:val="es-GT"/>
        </w:rPr>
      </w:pPr>
    </w:p>
    <w:p w:rsidR="00DD28D6" w:rsidRPr="00CA3F70" w:rsidRDefault="00DD28D6" w:rsidP="00350C7C">
      <w:pPr>
        <w:pStyle w:val="ListParagraph"/>
        <w:numPr>
          <w:ilvl w:val="2"/>
          <w:numId w:val="30"/>
        </w:numPr>
        <w:spacing w:after="0"/>
        <w:jc w:val="both"/>
        <w:rPr>
          <w:rFonts w:ascii="Tahoma" w:hAnsi="Tahoma" w:cs="Tahoma"/>
          <w:i/>
          <w:highlight w:val="green"/>
          <w:lang w:val="es-GT"/>
        </w:rPr>
      </w:pPr>
      <w:r w:rsidRPr="00CA3F70">
        <w:rPr>
          <w:rFonts w:ascii="Tahoma" w:hAnsi="Tahoma" w:cs="Tahoma"/>
          <w:i/>
          <w:highlight w:val="green"/>
          <w:lang w:val="es-GT"/>
        </w:rPr>
        <w:t>Crear un programa de líderes de la ZTSC, involucrando a individuos que abogan por la ZTSC, que hayan implementado los indicadores en sus destinos y que ya muestren resultados tangibles para incentivar a otros miembros a  comprometerse con la iniciativa.</w:t>
      </w:r>
    </w:p>
    <w:p w:rsidR="00DD28D6" w:rsidRPr="00BC4B5B" w:rsidRDefault="00DD28D6" w:rsidP="00DD28D6">
      <w:pPr>
        <w:pStyle w:val="ListParagraph"/>
        <w:spacing w:after="0"/>
        <w:ind w:left="2160" w:hanging="720"/>
        <w:jc w:val="both"/>
        <w:rPr>
          <w:rFonts w:ascii="Tahoma" w:hAnsi="Tahoma" w:cs="Tahoma"/>
          <w:highlight w:val="green"/>
          <w:lang w:val="es-GT"/>
        </w:rPr>
      </w:pPr>
    </w:p>
    <w:p w:rsidR="00DD28D6" w:rsidRDefault="00DD28D6" w:rsidP="00350C7C">
      <w:pPr>
        <w:pStyle w:val="ListParagraph"/>
        <w:numPr>
          <w:ilvl w:val="2"/>
          <w:numId w:val="30"/>
        </w:numPr>
        <w:jc w:val="both"/>
        <w:rPr>
          <w:rFonts w:ascii="Tahoma" w:hAnsi="Tahoma" w:cs="Tahoma"/>
          <w:lang w:val="es-GT"/>
        </w:rPr>
      </w:pPr>
      <w:r w:rsidRPr="00936D45">
        <w:rPr>
          <w:rFonts w:ascii="Tahoma" w:hAnsi="Tahoma" w:cs="Tahoma"/>
          <w:lang w:val="es-GT"/>
        </w:rPr>
        <w:t>Dar seguimiento al Mecanismo de Cooperación Regional (MCR) que permita la aplicación de los indicadores de sostenibilidad en los destinos seleccionados por los Estados Miembros y Asociados de la AEC;</w:t>
      </w:r>
    </w:p>
    <w:p w:rsidR="00606C61" w:rsidRPr="00606C61" w:rsidRDefault="00606C61" w:rsidP="00606C61">
      <w:pPr>
        <w:pStyle w:val="ListParagraph"/>
        <w:rPr>
          <w:rFonts w:ascii="Tahoma" w:hAnsi="Tahoma" w:cs="Tahoma"/>
          <w:lang w:val="es-GT"/>
        </w:rPr>
      </w:pPr>
    </w:p>
    <w:p w:rsidR="00606C61" w:rsidRPr="00606C61" w:rsidRDefault="00606C61" w:rsidP="00606C61">
      <w:pPr>
        <w:pStyle w:val="ListParagraph"/>
        <w:ind w:left="709"/>
        <w:jc w:val="both"/>
        <w:rPr>
          <w:rFonts w:ascii="Tahoma" w:hAnsi="Tahoma" w:cs="Tahoma"/>
          <w:i/>
          <w:color w:val="76923C" w:themeColor="accent3" w:themeShade="BF"/>
          <w:lang w:val="es-GT"/>
        </w:rPr>
      </w:pPr>
      <w:r w:rsidRPr="00606C61">
        <w:rPr>
          <w:rFonts w:ascii="Tahoma" w:hAnsi="Tahoma" w:cs="Tahoma"/>
          <w:i/>
          <w:color w:val="76923C" w:themeColor="accent3" w:themeShade="BF"/>
          <w:lang w:val="es-GT"/>
        </w:rPr>
        <w:t>HONDURAS: Sobre acápite 1.1.2</w:t>
      </w:r>
      <w:r>
        <w:rPr>
          <w:rFonts w:ascii="Tahoma" w:hAnsi="Tahoma" w:cs="Tahoma"/>
          <w:i/>
          <w:color w:val="76923C" w:themeColor="accent3" w:themeShade="BF"/>
          <w:lang w:val="es-GT"/>
        </w:rPr>
        <w:t xml:space="preserve"> (1.</w:t>
      </w:r>
      <w:r w:rsidRPr="00606C61">
        <w:rPr>
          <w:rFonts w:ascii="Tahoma" w:hAnsi="Tahoma" w:cs="Tahoma"/>
          <w:i/>
          <w:color w:val="76923C" w:themeColor="accent3" w:themeShade="BF"/>
          <w:lang w:val="es-GT"/>
        </w:rPr>
        <w:t>1.5), se conoce que existe una serie de parámetros establecidos, pero es importante identificar cuáles serán aplicados o el ciclo de aplicación: serán todos simultáneamente o se requieren más de dos años para alcanzar una medición efectiva.</w:t>
      </w:r>
    </w:p>
    <w:p w:rsidR="009F1EE6" w:rsidRPr="009F1EE6" w:rsidRDefault="009F1EE6" w:rsidP="009F1EE6">
      <w:pPr>
        <w:pStyle w:val="ListParagraph"/>
        <w:rPr>
          <w:rFonts w:ascii="Tahoma" w:hAnsi="Tahoma" w:cs="Tahoma"/>
          <w:lang w:val="es-GT"/>
        </w:rPr>
      </w:pPr>
    </w:p>
    <w:p w:rsidR="00DD28D6" w:rsidRPr="00944860" w:rsidRDefault="00DD28D6" w:rsidP="00DD28D6">
      <w:pPr>
        <w:pStyle w:val="ListParagraph"/>
        <w:rPr>
          <w:rFonts w:ascii="Tahoma" w:hAnsi="Tahoma" w:cs="Tahoma"/>
          <w:lang w:val="es-ES"/>
        </w:rPr>
      </w:pPr>
    </w:p>
    <w:p w:rsidR="00DD28D6" w:rsidRPr="00313313" w:rsidRDefault="00DD28D6" w:rsidP="00350C7C">
      <w:pPr>
        <w:pStyle w:val="ListParagraph"/>
        <w:numPr>
          <w:ilvl w:val="2"/>
          <w:numId w:val="30"/>
        </w:numPr>
        <w:spacing w:after="0" w:line="240" w:lineRule="auto"/>
        <w:jc w:val="both"/>
        <w:rPr>
          <w:rFonts w:ascii="Tahoma" w:hAnsi="Tahoma" w:cs="Tahoma"/>
          <w:lang w:val="es-GT"/>
        </w:rPr>
      </w:pPr>
      <w:r w:rsidRPr="006B12AE">
        <w:rPr>
          <w:rFonts w:ascii="Tahoma" w:hAnsi="Tahoma" w:cs="Tahoma"/>
          <w:b/>
          <w:highlight w:val="magenta"/>
          <w:lang w:val="es-GT"/>
        </w:rPr>
        <w:t>Desarrollar la validación del nivel de sostenibilidad de los destinos de la ZTSC, con miras al establecimiento de un sistema de Certificación</w:t>
      </w:r>
      <w:r>
        <w:rPr>
          <w:rFonts w:ascii="Tahoma" w:hAnsi="Tahoma" w:cs="Tahoma"/>
          <w:b/>
          <w:lang w:val="es-GT"/>
        </w:rPr>
        <w:t xml:space="preserve"> </w:t>
      </w:r>
      <w:r w:rsidRPr="006B12AE">
        <w:rPr>
          <w:rFonts w:ascii="Tahoma" w:hAnsi="Tahoma" w:cs="Tahoma"/>
          <w:b/>
          <w:highlight w:val="magenta"/>
          <w:lang w:val="es-GT"/>
        </w:rPr>
        <w:t>en el marco operativo de los Indicadores de Turismo Sostenible</w:t>
      </w:r>
      <w:r>
        <w:rPr>
          <w:rFonts w:ascii="Tahoma" w:hAnsi="Tahoma" w:cs="Tahoma"/>
          <w:b/>
          <w:lang w:val="es-GT"/>
        </w:rPr>
        <w:t xml:space="preserve"> </w:t>
      </w:r>
      <w:r w:rsidRPr="00313313">
        <w:rPr>
          <w:rFonts w:ascii="Tahoma" w:hAnsi="Tahoma" w:cs="Tahoma"/>
          <w:b/>
          <w:lang w:val="es-GT"/>
        </w:rPr>
        <w:t xml:space="preserve">y </w:t>
      </w:r>
      <w:r w:rsidRPr="00313313">
        <w:rPr>
          <w:rFonts w:ascii="Tahoma" w:hAnsi="Tahoma" w:cs="Tahoma"/>
          <w:lang w:val="es-GT"/>
        </w:rPr>
        <w:t>teniendo en cuenta los procesos existentes en la región y evitando la duplicación de esfuerzos.</w:t>
      </w:r>
    </w:p>
    <w:p w:rsidR="009F1EE6" w:rsidRPr="009F1EE6" w:rsidRDefault="009F1EE6" w:rsidP="009F1EE6">
      <w:pPr>
        <w:spacing w:after="0" w:line="240" w:lineRule="auto"/>
        <w:ind w:left="2138"/>
        <w:jc w:val="both"/>
        <w:rPr>
          <w:rFonts w:ascii="Tahoma" w:hAnsi="Tahoma" w:cs="Tahoma"/>
          <w:lang w:val="es-GT"/>
        </w:rPr>
      </w:pPr>
    </w:p>
    <w:p w:rsidR="00944860" w:rsidRPr="00944860" w:rsidRDefault="00944860" w:rsidP="00944860">
      <w:pPr>
        <w:ind w:left="709"/>
        <w:rPr>
          <w:rFonts w:ascii="Tahoma" w:hAnsi="Tahoma" w:cs="Tahoma"/>
          <w:i/>
          <w:color w:val="76923C" w:themeColor="accent3" w:themeShade="BF"/>
          <w:lang w:val="es-GT"/>
        </w:rPr>
      </w:pPr>
      <w:r w:rsidRPr="00944860">
        <w:rPr>
          <w:rFonts w:ascii="Tahoma" w:hAnsi="Tahoma" w:cs="Tahoma"/>
          <w:bCs/>
          <w:i/>
          <w:color w:val="76923C" w:themeColor="accent3" w:themeShade="BF"/>
          <w:lang w:val="es-ES"/>
        </w:rPr>
        <w:lastRenderedPageBreak/>
        <w:t>HONDURAS: Sobre acápite 1.1.3.</w:t>
      </w:r>
      <w:r>
        <w:rPr>
          <w:rFonts w:ascii="Tahoma" w:hAnsi="Tahoma" w:cs="Tahoma"/>
          <w:bCs/>
          <w:i/>
          <w:color w:val="76923C" w:themeColor="accent3" w:themeShade="BF"/>
          <w:lang w:val="es-ES"/>
        </w:rPr>
        <w:t xml:space="preserve"> (1.1.6)</w:t>
      </w:r>
      <w:r w:rsidRPr="00944860">
        <w:rPr>
          <w:rFonts w:ascii="Tahoma" w:hAnsi="Tahoma" w:cs="Tahoma"/>
          <w:bCs/>
          <w:i/>
          <w:color w:val="76923C" w:themeColor="accent3" w:themeShade="BF"/>
          <w:lang w:val="es-ES"/>
        </w:rPr>
        <w:t xml:space="preserve"> ¿Este proceso de certificación de destinos se obtendrá basado en los indicadores o en qué criterios? Se sugiere cambiar la redacción a: “Desarrollar el proceso adecuado y sostenible de certificación de destinos, en el marco operativo de los indicadores priorizados de sostenibilidad turística”</w:t>
      </w:r>
    </w:p>
    <w:p w:rsidR="00DD28D6" w:rsidRPr="00E63158" w:rsidRDefault="00DD28D6" w:rsidP="00DD28D6">
      <w:pPr>
        <w:pStyle w:val="ListParagraph"/>
        <w:ind w:left="2138"/>
        <w:jc w:val="both"/>
        <w:rPr>
          <w:rFonts w:ascii="Tahoma" w:hAnsi="Tahoma" w:cs="Tahoma"/>
          <w:highlight w:val="magenta"/>
          <w:lang w:val="es-GT"/>
        </w:rPr>
      </w:pPr>
    </w:p>
    <w:p w:rsidR="00DD28D6" w:rsidRPr="00313313" w:rsidRDefault="00DD28D6" w:rsidP="009F1EE6">
      <w:pPr>
        <w:pStyle w:val="ListParagraph"/>
        <w:spacing w:after="0"/>
        <w:ind w:left="709"/>
        <w:jc w:val="both"/>
        <w:rPr>
          <w:rFonts w:ascii="Tahoma" w:hAnsi="Tahoma" w:cs="Tahoma"/>
          <w:i/>
          <w:lang w:val="es-HN"/>
        </w:rPr>
      </w:pPr>
      <w:r w:rsidRPr="00313313">
        <w:rPr>
          <w:rFonts w:ascii="Tahoma" w:hAnsi="Tahoma" w:cs="Tahoma"/>
          <w:i/>
          <w:lang w:val="es-GT"/>
        </w:rPr>
        <w:t xml:space="preserve">Nota: </w:t>
      </w:r>
      <w:r w:rsidRPr="00313313">
        <w:rPr>
          <w:rFonts w:ascii="Tahoma" w:hAnsi="Tahoma" w:cs="Tahoma"/>
          <w:i/>
          <w:lang w:val="es-HN"/>
        </w:rPr>
        <w:t>Se  modificó la redacción del 1.1.3</w:t>
      </w:r>
      <w:r w:rsidR="009F1EE6" w:rsidRPr="00313313">
        <w:rPr>
          <w:rFonts w:ascii="Tahoma" w:hAnsi="Tahoma" w:cs="Tahoma"/>
          <w:i/>
          <w:lang w:val="es-HN"/>
        </w:rPr>
        <w:t xml:space="preserve"> (1.1.6)</w:t>
      </w:r>
      <w:r w:rsidRPr="00313313">
        <w:rPr>
          <w:rFonts w:ascii="Tahoma" w:hAnsi="Tahoma" w:cs="Tahoma"/>
          <w:i/>
          <w:lang w:val="es-HN"/>
        </w:rPr>
        <w:t xml:space="preserve"> en base a la solicitud de Haití, la cual fue respaldada por República Dominicana en la reunión de la Sub-Comisión para Redactar el Anteproyecto del Plan de Acción 2016-2018.</w:t>
      </w:r>
    </w:p>
    <w:p w:rsidR="009F1EE6" w:rsidRPr="00313313" w:rsidRDefault="009F1EE6" w:rsidP="009F1EE6">
      <w:pPr>
        <w:spacing w:after="0"/>
        <w:jc w:val="both"/>
        <w:rPr>
          <w:rFonts w:ascii="Tahoma" w:hAnsi="Tahoma" w:cs="Tahoma"/>
          <w:i/>
          <w:color w:val="FF0000"/>
          <w:lang w:val="es-HN"/>
        </w:rPr>
      </w:pPr>
    </w:p>
    <w:p w:rsidR="00DD28D6" w:rsidRPr="00606C61" w:rsidRDefault="00DD28D6" w:rsidP="00DD28D6">
      <w:pPr>
        <w:pStyle w:val="ListParagraph"/>
        <w:spacing w:after="0"/>
        <w:ind w:left="375"/>
        <w:jc w:val="both"/>
        <w:rPr>
          <w:rFonts w:ascii="Arial" w:hAnsi="Arial" w:cs="Arial"/>
          <w:color w:val="FF0000"/>
          <w:lang w:val="es-ES"/>
        </w:rPr>
      </w:pPr>
    </w:p>
    <w:p w:rsidR="00DD28D6" w:rsidRPr="003269D0" w:rsidRDefault="00DD28D6" w:rsidP="003269D0">
      <w:pPr>
        <w:pStyle w:val="ListParagraph"/>
        <w:numPr>
          <w:ilvl w:val="2"/>
          <w:numId w:val="30"/>
        </w:numPr>
        <w:ind w:left="2835" w:hanging="708"/>
        <w:jc w:val="both"/>
        <w:rPr>
          <w:rFonts w:ascii="Tahoma" w:hAnsi="Tahoma" w:cs="Tahoma"/>
          <w:i/>
          <w:lang w:val="es-GT"/>
        </w:rPr>
      </w:pPr>
      <w:r w:rsidRPr="003269D0">
        <w:rPr>
          <w:rFonts w:ascii="Tahoma" w:hAnsi="Tahoma" w:cs="Tahoma"/>
          <w:lang w:val="es-GT"/>
        </w:rPr>
        <w:t xml:space="preserve">Estimular el desarrollo del </w:t>
      </w:r>
      <w:proofErr w:type="spellStart"/>
      <w:r w:rsidRPr="00313313">
        <w:rPr>
          <w:rFonts w:ascii="Tahoma" w:hAnsi="Tahoma" w:cs="Tahoma"/>
          <w:lang w:val="es-GT"/>
        </w:rPr>
        <w:t>Multi</w:t>
      </w:r>
      <w:proofErr w:type="spellEnd"/>
      <w:r w:rsidRPr="00313313">
        <w:rPr>
          <w:rFonts w:ascii="Tahoma" w:hAnsi="Tahoma" w:cs="Tahoma"/>
          <w:lang w:val="es-GT"/>
        </w:rPr>
        <w:t>-destino</w:t>
      </w:r>
      <w:r w:rsidRPr="003269D0">
        <w:rPr>
          <w:rFonts w:ascii="Tahoma" w:hAnsi="Tahoma" w:cs="Tahoma"/>
          <w:color w:val="FF0000"/>
          <w:lang w:val="es-GT"/>
        </w:rPr>
        <w:t xml:space="preserve"> </w:t>
      </w:r>
      <w:r w:rsidRPr="003269D0">
        <w:rPr>
          <w:rFonts w:ascii="Tahoma" w:hAnsi="Tahoma" w:cs="Tahoma"/>
          <w:lang w:val="es-GT"/>
        </w:rPr>
        <w:t xml:space="preserve">en la ZTSC una vez </w:t>
      </w:r>
      <w:r w:rsidRPr="00313313">
        <w:rPr>
          <w:rFonts w:ascii="Tahoma" w:hAnsi="Tahoma" w:cs="Tahoma"/>
          <w:lang w:val="es-GT"/>
        </w:rPr>
        <w:t>que</w:t>
      </w:r>
      <w:r w:rsidRPr="003269D0">
        <w:rPr>
          <w:rFonts w:ascii="Tahoma" w:hAnsi="Tahoma" w:cs="Tahoma"/>
          <w:lang w:val="es-GT"/>
        </w:rPr>
        <w:t xml:space="preserve"> se cumpla con la aplicación de los Indicadores de Sostenibilidad Turística en los destinos que los Estados Miembros y Asociados han propuesto ya que esto creará una oferta de destinos turísticos sostenibles que pueden ser promocionados para su visita bajo esta</w:t>
      </w:r>
      <w:r w:rsidR="003269D0">
        <w:rPr>
          <w:rFonts w:ascii="Tahoma" w:hAnsi="Tahoma" w:cs="Tahoma"/>
          <w:lang w:val="es-GT"/>
        </w:rPr>
        <w:t xml:space="preserve"> modalidad.</w:t>
      </w:r>
    </w:p>
    <w:p w:rsidR="003269D0" w:rsidRPr="003269D0" w:rsidRDefault="003269D0" w:rsidP="003269D0">
      <w:pPr>
        <w:pStyle w:val="ListParagraph"/>
        <w:ind w:left="709"/>
        <w:jc w:val="both"/>
        <w:rPr>
          <w:rFonts w:ascii="Tahoma" w:hAnsi="Tahoma" w:cs="Tahoma"/>
          <w:i/>
          <w:lang w:val="es-GT"/>
        </w:rPr>
      </w:pPr>
    </w:p>
    <w:p w:rsidR="00F033D5" w:rsidRPr="00F033D5" w:rsidRDefault="003269D0" w:rsidP="00F033D5">
      <w:pPr>
        <w:pStyle w:val="ListParagraph"/>
        <w:ind w:left="709"/>
        <w:jc w:val="both"/>
        <w:rPr>
          <w:rFonts w:ascii="Tahoma" w:hAnsi="Tahoma" w:cs="Tahoma"/>
          <w:i/>
          <w:u w:val="single"/>
          <w:lang w:val="es-GT"/>
        </w:rPr>
      </w:pPr>
      <w:r w:rsidRPr="003269D0">
        <w:rPr>
          <w:rFonts w:ascii="Tahoma" w:hAnsi="Tahoma" w:cs="Tahoma"/>
          <w:i/>
          <w:highlight w:val="yellow"/>
          <w:lang w:val="es-GT"/>
        </w:rPr>
        <w:t>CUBA: 1.1.7</w:t>
      </w:r>
      <w:r w:rsidRPr="003269D0">
        <w:rPr>
          <w:rFonts w:ascii="Tahoma" w:hAnsi="Tahoma" w:cs="Tahoma"/>
          <w:i/>
          <w:highlight w:val="yellow"/>
          <w:lang w:val="es-GT"/>
        </w:rPr>
        <w:tab/>
        <w:t xml:space="preserve">Estimular el desarrollo del </w:t>
      </w:r>
      <w:proofErr w:type="spellStart"/>
      <w:r w:rsidRPr="003269D0">
        <w:rPr>
          <w:rFonts w:ascii="Tahoma" w:hAnsi="Tahoma" w:cs="Tahoma"/>
          <w:i/>
          <w:highlight w:val="yellow"/>
          <w:lang w:val="es-GT"/>
        </w:rPr>
        <w:t>Multi</w:t>
      </w:r>
      <w:proofErr w:type="spellEnd"/>
      <w:r w:rsidRPr="003269D0">
        <w:rPr>
          <w:rFonts w:ascii="Tahoma" w:hAnsi="Tahoma" w:cs="Tahoma"/>
          <w:i/>
          <w:highlight w:val="yellow"/>
          <w:lang w:val="es-GT"/>
        </w:rPr>
        <w:t xml:space="preserve">-destino en la ZTSC una vez que se cumpla con la aplicación de los Indicadores de Sostenibilidad Turística en los destinos que los Estados Miembros y Asociados han propuesto ya que esto creará una oferta de destinos turísticos sostenibles que pueden ser promocionados para su visita bajo esta modalidad </w:t>
      </w:r>
      <w:r w:rsidRPr="003269D0">
        <w:rPr>
          <w:rFonts w:ascii="Tahoma" w:hAnsi="Tahoma" w:cs="Tahoma"/>
          <w:i/>
          <w:highlight w:val="yellow"/>
          <w:u w:val="single"/>
          <w:lang w:val="es-GT"/>
        </w:rPr>
        <w:t>en stands del Gran Caribe en importantes Ferias Internacionales de Turismo.</w:t>
      </w:r>
    </w:p>
    <w:p w:rsidR="003269D0" w:rsidRPr="003269D0" w:rsidRDefault="003269D0" w:rsidP="003269D0">
      <w:pPr>
        <w:pStyle w:val="ListParagraph"/>
        <w:ind w:left="709"/>
        <w:jc w:val="both"/>
        <w:rPr>
          <w:rFonts w:ascii="Tahoma" w:hAnsi="Tahoma" w:cs="Tahoma"/>
          <w:i/>
          <w:u w:val="single"/>
          <w:lang w:val="es-GT"/>
        </w:rPr>
      </w:pPr>
    </w:p>
    <w:p w:rsidR="00DD28D6" w:rsidRDefault="00CA3F70" w:rsidP="00350C7C">
      <w:pPr>
        <w:ind w:left="709"/>
        <w:rPr>
          <w:rFonts w:ascii="Tahoma" w:hAnsi="Tahoma" w:cs="Tahoma"/>
          <w:i/>
          <w:sz w:val="24"/>
          <w:szCs w:val="24"/>
          <w:lang w:val="es-GT"/>
        </w:rPr>
      </w:pPr>
      <w:r w:rsidRPr="00CA3F70">
        <w:rPr>
          <w:rFonts w:ascii="Tahoma" w:hAnsi="Tahoma" w:cs="Tahoma"/>
          <w:i/>
          <w:highlight w:val="darkGray"/>
          <w:lang w:val="es-GT"/>
        </w:rPr>
        <w:t>COSTA RICA:</w:t>
      </w:r>
      <w:r w:rsidRPr="00350C7C">
        <w:rPr>
          <w:rFonts w:ascii="Tahoma" w:hAnsi="Tahoma" w:cs="Tahoma"/>
          <w:i/>
          <w:highlight w:val="darkGray"/>
          <w:lang w:val="es-GT"/>
        </w:rPr>
        <w:t xml:space="preserve"> </w:t>
      </w:r>
      <w:r w:rsidR="00DD28D6" w:rsidRPr="00350C7C">
        <w:rPr>
          <w:rFonts w:ascii="Tahoma" w:hAnsi="Tahoma" w:cs="Tahoma"/>
          <w:i/>
          <w:sz w:val="24"/>
          <w:szCs w:val="24"/>
          <w:highlight w:val="darkGray"/>
          <w:lang w:val="es-GT"/>
        </w:rPr>
        <w:t>Habría que determinar si hay fondos económicos disponibles para realizar ese tipo de participación.</w:t>
      </w:r>
    </w:p>
    <w:p w:rsidR="00CF30F3" w:rsidRPr="00350C7C" w:rsidRDefault="00CF30F3" w:rsidP="005733BF">
      <w:pPr>
        <w:rPr>
          <w:rFonts w:ascii="Tahoma" w:hAnsi="Tahoma" w:cs="Tahoma"/>
          <w:i/>
          <w:sz w:val="24"/>
          <w:szCs w:val="24"/>
          <w:lang w:val="es-GT"/>
        </w:rPr>
      </w:pPr>
    </w:p>
    <w:p w:rsidR="00DD28D6" w:rsidRDefault="00033871" w:rsidP="00033871">
      <w:pPr>
        <w:pStyle w:val="ListParagraph"/>
        <w:numPr>
          <w:ilvl w:val="1"/>
          <w:numId w:val="30"/>
        </w:numPr>
        <w:spacing w:after="0"/>
        <w:ind w:left="709" w:hanging="1135"/>
        <w:jc w:val="both"/>
        <w:rPr>
          <w:rFonts w:ascii="Tahoma" w:hAnsi="Tahoma" w:cs="Tahoma"/>
          <w:lang w:val="es-GT"/>
        </w:rPr>
      </w:pPr>
      <w:r w:rsidRPr="00936D45">
        <w:rPr>
          <w:rFonts w:ascii="Tahoma" w:hAnsi="Tahoma" w:cs="Tahoma"/>
          <w:b/>
          <w:lang w:val="es-GT"/>
        </w:rPr>
        <w:t>Capacitación y Fortalecimiento de Capacidades</w:t>
      </w:r>
      <w:r w:rsidR="00DD28D6" w:rsidRPr="006A1491">
        <w:rPr>
          <w:rFonts w:ascii="Tahoma" w:hAnsi="Tahoma" w:cs="Tahoma"/>
          <w:b/>
          <w:lang w:val="es-GT"/>
        </w:rPr>
        <w:t xml:space="preserve">: </w:t>
      </w:r>
      <w:r w:rsidR="00DD28D6" w:rsidRPr="006A1491">
        <w:rPr>
          <w:rFonts w:ascii="Tahoma" w:hAnsi="Tahoma" w:cs="Tahoma"/>
          <w:lang w:val="es-GT"/>
        </w:rPr>
        <w:t>Promover la capacitación y educación en turismo sostenible para el fortalecimiento de las capacidades del recurso humano en diferentes áreas del sector, con el objeto de incrementar la competitividad de los destinos de la región.</w:t>
      </w:r>
    </w:p>
    <w:p w:rsidR="00DD28D6" w:rsidRDefault="00DD28D6" w:rsidP="00DD28D6">
      <w:pPr>
        <w:pStyle w:val="ListParagraph"/>
        <w:spacing w:after="0"/>
        <w:ind w:left="1004"/>
        <w:jc w:val="both"/>
        <w:rPr>
          <w:rFonts w:ascii="Tahoma" w:hAnsi="Tahoma" w:cs="Tahoma"/>
          <w:lang w:val="es-GT"/>
        </w:rPr>
      </w:pPr>
    </w:p>
    <w:p w:rsidR="00DD28D6" w:rsidRPr="00350C7C" w:rsidRDefault="00DD28D6" w:rsidP="00350C7C">
      <w:pPr>
        <w:spacing w:after="0" w:line="240" w:lineRule="auto"/>
        <w:ind w:left="720"/>
        <w:jc w:val="both"/>
        <w:rPr>
          <w:rFonts w:ascii="Tahoma" w:hAnsi="Tahoma" w:cs="Tahoma"/>
          <w:i/>
          <w:color w:val="76923C" w:themeColor="accent3" w:themeShade="BF"/>
          <w:lang w:val="es-GT"/>
        </w:rPr>
      </w:pPr>
      <w:r w:rsidRPr="00350C7C">
        <w:rPr>
          <w:rFonts w:ascii="Tahoma" w:hAnsi="Tahoma" w:cs="Tahoma"/>
          <w:b/>
          <w:bCs/>
          <w:i/>
          <w:color w:val="76923C" w:themeColor="accent3" w:themeShade="BF"/>
          <w:lang w:val="es-ES"/>
        </w:rPr>
        <w:t>HONDURAS:</w:t>
      </w:r>
      <w:r w:rsidRPr="00350C7C">
        <w:rPr>
          <w:rFonts w:ascii="Tahoma" w:hAnsi="Tahoma" w:cs="Tahoma"/>
          <w:bCs/>
          <w:i/>
          <w:color w:val="76923C" w:themeColor="accent3" w:themeShade="BF"/>
          <w:lang w:val="es-ES"/>
        </w:rPr>
        <w:t xml:space="preserve"> Sobre el título del acápite 1.2, y debido a lo que menciona en el contenido del párrafo, sería mejor llamarle Educación y</w:t>
      </w:r>
      <w:r w:rsidRPr="00350C7C">
        <w:rPr>
          <w:rFonts w:ascii="Tahoma" w:hAnsi="Tahoma" w:cs="Tahoma"/>
          <w:i/>
          <w:color w:val="76923C" w:themeColor="accent3" w:themeShade="BF"/>
          <w:lang w:val="es-GT"/>
        </w:rPr>
        <w:t xml:space="preserve"> </w:t>
      </w:r>
      <w:r w:rsidRPr="00350C7C">
        <w:rPr>
          <w:rFonts w:ascii="Tahoma" w:hAnsi="Tahoma" w:cs="Tahoma"/>
          <w:bCs/>
          <w:i/>
          <w:color w:val="76923C" w:themeColor="accent3" w:themeShade="BF"/>
          <w:lang w:val="es-ES"/>
        </w:rPr>
        <w:t>Fortalecimiento de Capacidades. Con la educación se aprende y con la capacitación se mantiene o mejora la productividad.</w:t>
      </w:r>
      <w:r w:rsidRPr="00350C7C">
        <w:rPr>
          <w:rFonts w:ascii="Tahoma" w:hAnsi="Tahoma" w:cs="Tahoma"/>
          <w:i/>
          <w:color w:val="76923C" w:themeColor="accent3" w:themeShade="BF"/>
          <w:lang w:val="es-GT"/>
        </w:rPr>
        <w:t xml:space="preserve"> </w:t>
      </w:r>
    </w:p>
    <w:p w:rsidR="00DD28D6" w:rsidRPr="00936D45" w:rsidRDefault="00DD28D6" w:rsidP="00DD28D6">
      <w:pPr>
        <w:spacing w:after="0"/>
        <w:jc w:val="both"/>
        <w:rPr>
          <w:rFonts w:ascii="Tahoma" w:hAnsi="Tahoma" w:cs="Tahoma"/>
          <w:lang w:val="es-GT"/>
        </w:rPr>
      </w:pPr>
    </w:p>
    <w:p w:rsidR="003B3EC4" w:rsidRDefault="003B3EC4" w:rsidP="00DD28D6">
      <w:pPr>
        <w:spacing w:after="0"/>
        <w:ind w:firstLine="720"/>
        <w:jc w:val="both"/>
        <w:rPr>
          <w:rFonts w:ascii="Tahoma" w:hAnsi="Tahoma" w:cs="Tahoma"/>
          <w:lang w:val="es-GT"/>
        </w:rPr>
      </w:pPr>
    </w:p>
    <w:p w:rsidR="007767B3" w:rsidRDefault="007767B3" w:rsidP="00DD28D6">
      <w:pPr>
        <w:spacing w:after="0"/>
        <w:ind w:firstLine="720"/>
        <w:jc w:val="both"/>
        <w:rPr>
          <w:rFonts w:ascii="Tahoma" w:hAnsi="Tahoma" w:cs="Tahoma"/>
          <w:lang w:val="es-GT"/>
        </w:rPr>
      </w:pPr>
    </w:p>
    <w:p w:rsidR="007767B3" w:rsidRDefault="007767B3" w:rsidP="00DD28D6">
      <w:pPr>
        <w:spacing w:after="0"/>
        <w:ind w:firstLine="720"/>
        <w:jc w:val="both"/>
        <w:rPr>
          <w:rFonts w:ascii="Tahoma" w:hAnsi="Tahoma" w:cs="Tahoma"/>
          <w:lang w:val="es-GT"/>
        </w:rPr>
      </w:pPr>
    </w:p>
    <w:p w:rsidR="007767B3" w:rsidRDefault="007767B3" w:rsidP="00DD28D6">
      <w:pPr>
        <w:spacing w:after="0"/>
        <w:ind w:firstLine="720"/>
        <w:jc w:val="both"/>
        <w:rPr>
          <w:rFonts w:ascii="Tahoma" w:hAnsi="Tahoma" w:cs="Tahoma"/>
          <w:lang w:val="es-GT"/>
        </w:rPr>
      </w:pPr>
    </w:p>
    <w:p w:rsidR="007767B3" w:rsidRDefault="007767B3" w:rsidP="00DD28D6">
      <w:pPr>
        <w:spacing w:after="0"/>
        <w:ind w:firstLine="720"/>
        <w:jc w:val="both"/>
        <w:rPr>
          <w:rFonts w:ascii="Tahoma" w:hAnsi="Tahoma" w:cs="Tahoma"/>
          <w:lang w:val="es-GT"/>
        </w:rPr>
      </w:pPr>
    </w:p>
    <w:p w:rsidR="008949F4" w:rsidRDefault="008949F4" w:rsidP="00DD28D6">
      <w:pPr>
        <w:spacing w:after="0"/>
        <w:ind w:firstLine="720"/>
        <w:jc w:val="both"/>
        <w:rPr>
          <w:rFonts w:ascii="Tahoma" w:hAnsi="Tahoma" w:cs="Tahoma"/>
          <w:lang w:val="es-GT"/>
        </w:rPr>
      </w:pPr>
    </w:p>
    <w:p w:rsidR="00DD28D6" w:rsidRPr="00936D45" w:rsidRDefault="00DD28D6" w:rsidP="00DD28D6">
      <w:pPr>
        <w:spacing w:after="0"/>
        <w:ind w:firstLine="720"/>
        <w:jc w:val="both"/>
        <w:rPr>
          <w:rFonts w:ascii="Tahoma" w:hAnsi="Tahoma" w:cs="Tahoma"/>
          <w:lang w:val="es-GT"/>
        </w:rPr>
      </w:pPr>
      <w:r w:rsidRPr="00936D45">
        <w:rPr>
          <w:rFonts w:ascii="Tahoma" w:hAnsi="Tahoma" w:cs="Tahoma"/>
          <w:lang w:val="es-GT"/>
        </w:rPr>
        <w:t xml:space="preserve">Las </w:t>
      </w:r>
      <w:r>
        <w:rPr>
          <w:rFonts w:ascii="Tahoma" w:hAnsi="Tahoma" w:cs="Tahoma"/>
          <w:lang w:val="es-GT"/>
        </w:rPr>
        <w:t>cuatro</w:t>
      </w:r>
      <w:r w:rsidRPr="00284366">
        <w:rPr>
          <w:rFonts w:ascii="Tahoma" w:hAnsi="Tahoma" w:cs="Tahoma"/>
          <w:lang w:val="es-GT"/>
        </w:rPr>
        <w:t xml:space="preserve"> </w:t>
      </w:r>
      <w:r w:rsidRPr="00936D45">
        <w:rPr>
          <w:rFonts w:ascii="Tahoma" w:hAnsi="Tahoma" w:cs="Tahoma"/>
          <w:lang w:val="es-GT"/>
        </w:rPr>
        <w:t xml:space="preserve">principales acciones que se </w:t>
      </w:r>
      <w:r w:rsidRPr="00313313">
        <w:rPr>
          <w:rFonts w:ascii="Tahoma" w:hAnsi="Tahoma" w:cs="Tahoma"/>
          <w:lang w:val="es-GT"/>
        </w:rPr>
        <w:t>realizarán</w:t>
      </w:r>
      <w:r w:rsidRPr="00936D45">
        <w:rPr>
          <w:rFonts w:ascii="Tahoma" w:hAnsi="Tahoma" w:cs="Tahoma"/>
          <w:lang w:val="es-GT"/>
        </w:rPr>
        <w:t xml:space="preserve"> en esta área son:</w:t>
      </w:r>
    </w:p>
    <w:p w:rsidR="00DD28D6" w:rsidRPr="00936D45" w:rsidRDefault="00DD28D6" w:rsidP="00DD28D6">
      <w:pPr>
        <w:spacing w:after="0"/>
        <w:ind w:firstLine="720"/>
        <w:jc w:val="both"/>
        <w:rPr>
          <w:rFonts w:ascii="Tahoma" w:hAnsi="Tahoma" w:cs="Tahoma"/>
          <w:lang w:val="es-GT"/>
        </w:rPr>
      </w:pPr>
    </w:p>
    <w:p w:rsidR="003269D0" w:rsidRDefault="003269D0" w:rsidP="003269D0">
      <w:pPr>
        <w:spacing w:after="0"/>
        <w:ind w:left="1440" w:hanging="720"/>
        <w:jc w:val="both"/>
        <w:rPr>
          <w:rFonts w:ascii="Tahoma" w:hAnsi="Tahoma" w:cs="Tahoma"/>
          <w:lang w:val="es-GT"/>
        </w:rPr>
      </w:pPr>
      <w:r w:rsidRPr="003269D0">
        <w:rPr>
          <w:rFonts w:ascii="Tahoma" w:hAnsi="Tahoma" w:cs="Tahoma"/>
          <w:lang w:val="es-GT"/>
        </w:rPr>
        <w:t>1.2.1</w:t>
      </w:r>
      <w:r w:rsidRPr="003269D0">
        <w:rPr>
          <w:rFonts w:ascii="Tahoma" w:hAnsi="Tahoma" w:cs="Tahoma"/>
          <w:lang w:val="es-GT"/>
        </w:rPr>
        <w:tab/>
        <w:t>Promover la implementación de un Marco Regional para la Capacitación y Educación Técnica Vocacional de la región;</w:t>
      </w:r>
    </w:p>
    <w:p w:rsidR="003269D0" w:rsidRDefault="003269D0" w:rsidP="003269D0">
      <w:pPr>
        <w:spacing w:after="0"/>
        <w:jc w:val="both"/>
        <w:rPr>
          <w:rFonts w:ascii="Tahoma" w:hAnsi="Tahoma" w:cs="Tahoma"/>
          <w:lang w:val="es-GT"/>
        </w:rPr>
      </w:pPr>
    </w:p>
    <w:p w:rsidR="00DD28D6" w:rsidRPr="003269D0" w:rsidRDefault="003269D0" w:rsidP="003269D0">
      <w:pPr>
        <w:spacing w:after="0"/>
        <w:ind w:left="709"/>
        <w:jc w:val="both"/>
        <w:rPr>
          <w:rFonts w:ascii="Tahoma" w:hAnsi="Tahoma" w:cs="Tahoma"/>
          <w:i/>
          <w:u w:val="single"/>
          <w:lang w:val="es-GT"/>
        </w:rPr>
      </w:pPr>
      <w:r w:rsidRPr="003269D0">
        <w:rPr>
          <w:rFonts w:ascii="Tahoma" w:hAnsi="Tahoma" w:cs="Tahoma"/>
          <w:i/>
          <w:highlight w:val="green"/>
          <w:lang w:val="es-GT"/>
        </w:rPr>
        <w:t xml:space="preserve">TRINIDAD Y TOBAGO: 1.2.1 </w:t>
      </w:r>
      <w:r w:rsidR="00DD28D6" w:rsidRPr="003269D0">
        <w:rPr>
          <w:rFonts w:ascii="Tahoma" w:hAnsi="Tahoma" w:cs="Tahoma"/>
          <w:i/>
          <w:highlight w:val="green"/>
          <w:lang w:val="es-GT"/>
        </w:rPr>
        <w:t xml:space="preserve">Promover la implementación de un Marco Regional para la Capacitación y Educación Técnica Vocacional de la región; </w:t>
      </w:r>
      <w:r w:rsidR="00DD28D6" w:rsidRPr="003269D0">
        <w:rPr>
          <w:rFonts w:ascii="Tahoma" w:hAnsi="Tahoma" w:cs="Tahoma"/>
          <w:i/>
          <w:highlight w:val="green"/>
          <w:u w:val="single"/>
          <w:lang w:val="es-GT"/>
        </w:rPr>
        <w:t>incluyendo el desarrollo de un programa de formación que permita obtener un certificado y se maneje con la modalidad formador de formadores para ampliar su alcance.</w:t>
      </w:r>
      <w:r w:rsidR="00DD28D6" w:rsidRPr="003269D0">
        <w:rPr>
          <w:rFonts w:ascii="Tahoma" w:hAnsi="Tahoma" w:cs="Tahoma"/>
          <w:i/>
          <w:u w:val="single"/>
          <w:lang w:val="es-GT"/>
        </w:rPr>
        <w:t xml:space="preserve"> </w:t>
      </w:r>
    </w:p>
    <w:p w:rsidR="00DD28D6" w:rsidRPr="00465180" w:rsidRDefault="00DD28D6" w:rsidP="00DD28D6">
      <w:pPr>
        <w:spacing w:after="0"/>
        <w:ind w:left="1440" w:hanging="720"/>
        <w:jc w:val="both"/>
        <w:rPr>
          <w:rFonts w:ascii="Tahoma" w:hAnsi="Tahoma" w:cs="Tahoma"/>
          <w:color w:val="FF0000"/>
          <w:lang w:val="es-GT"/>
        </w:rPr>
      </w:pPr>
    </w:p>
    <w:p w:rsidR="00DD28D6" w:rsidRPr="00936D45" w:rsidRDefault="00DD28D6" w:rsidP="00DD28D6">
      <w:pPr>
        <w:pStyle w:val="ListParagraph"/>
        <w:spacing w:after="0"/>
        <w:ind w:left="1440" w:hanging="720"/>
        <w:jc w:val="both"/>
        <w:rPr>
          <w:rFonts w:ascii="Tahoma" w:hAnsi="Tahoma" w:cs="Tahoma"/>
          <w:lang w:val="es-GT"/>
        </w:rPr>
      </w:pPr>
    </w:p>
    <w:p w:rsidR="00DD28D6" w:rsidRDefault="00DD28D6" w:rsidP="00DD28D6">
      <w:pPr>
        <w:pStyle w:val="ListParagraph"/>
        <w:spacing w:after="0"/>
        <w:ind w:left="1440" w:hanging="720"/>
        <w:jc w:val="both"/>
        <w:rPr>
          <w:rFonts w:ascii="Tahoma" w:hAnsi="Tahoma" w:cs="Tahoma"/>
          <w:lang w:val="es-GT"/>
        </w:rPr>
      </w:pPr>
      <w:r w:rsidRPr="00936D45">
        <w:rPr>
          <w:rFonts w:ascii="Tahoma" w:hAnsi="Tahoma" w:cs="Tahoma"/>
          <w:lang w:val="es-GT"/>
        </w:rPr>
        <w:t>1.2.2</w:t>
      </w:r>
      <w:r w:rsidRPr="00936D45">
        <w:rPr>
          <w:rFonts w:ascii="Tahoma" w:hAnsi="Tahoma" w:cs="Tahoma"/>
          <w:lang w:val="es-GT"/>
        </w:rPr>
        <w:tab/>
        <w:t xml:space="preserve">Desarrollar el programa de intercambio de estudiantes y profesionales de la región para el aprendizaje de idiomas en coordinación con el Proyecto del Centro Internacional de Guadalupe </w:t>
      </w:r>
      <w:r w:rsidRPr="00313313">
        <w:rPr>
          <w:rFonts w:ascii="Tahoma" w:hAnsi="Tahoma" w:cs="Tahoma"/>
          <w:lang w:val="es-GT"/>
        </w:rPr>
        <w:t xml:space="preserve">para una </w:t>
      </w:r>
      <w:r w:rsidRPr="00936D45">
        <w:rPr>
          <w:rFonts w:ascii="Tahoma" w:hAnsi="Tahoma" w:cs="Tahoma"/>
          <w:lang w:val="es-GT"/>
        </w:rPr>
        <w:t xml:space="preserve">Estrategia Regional </w:t>
      </w:r>
      <w:r w:rsidRPr="00313313">
        <w:rPr>
          <w:rFonts w:ascii="Tahoma" w:hAnsi="Tahoma" w:cs="Tahoma"/>
          <w:lang w:val="es-GT"/>
        </w:rPr>
        <w:t>de</w:t>
      </w:r>
      <w:r w:rsidRPr="00936D45">
        <w:rPr>
          <w:rFonts w:ascii="Tahoma" w:hAnsi="Tahoma" w:cs="Tahoma"/>
          <w:lang w:val="es-GT"/>
        </w:rPr>
        <w:t xml:space="preserve"> Lenguas (CIGAREL, por sus siglas en francés) de INTERREG – Guadalupe;</w:t>
      </w:r>
    </w:p>
    <w:p w:rsidR="00DD28D6" w:rsidRDefault="00DD28D6" w:rsidP="00DD28D6">
      <w:pPr>
        <w:pStyle w:val="ListParagraph"/>
        <w:spacing w:after="0"/>
        <w:ind w:left="1440" w:hanging="720"/>
        <w:jc w:val="both"/>
        <w:rPr>
          <w:rFonts w:ascii="Tahoma" w:hAnsi="Tahoma" w:cs="Tahoma"/>
          <w:lang w:val="es-GT"/>
        </w:rPr>
      </w:pPr>
    </w:p>
    <w:p w:rsidR="00DD28D6" w:rsidRPr="00CA3F70" w:rsidRDefault="00DD28D6" w:rsidP="00DD28D6">
      <w:pPr>
        <w:pStyle w:val="ListParagraph"/>
        <w:spacing w:after="0"/>
        <w:ind w:left="1440" w:hanging="720"/>
        <w:jc w:val="both"/>
        <w:rPr>
          <w:rFonts w:ascii="Tahoma" w:hAnsi="Tahoma" w:cs="Tahoma"/>
          <w:i/>
          <w:color w:val="FF0000"/>
          <w:lang w:val="es-ES"/>
        </w:rPr>
      </w:pPr>
      <w:r>
        <w:rPr>
          <w:rFonts w:ascii="Tahoma" w:hAnsi="Tahoma" w:cs="Tahoma"/>
          <w:lang w:val="es-GT"/>
        </w:rPr>
        <w:t>1.2.</w:t>
      </w:r>
      <w:r w:rsidRPr="00CA3F70">
        <w:rPr>
          <w:rFonts w:ascii="Tahoma" w:hAnsi="Tahoma" w:cs="Tahoma"/>
          <w:i/>
          <w:lang w:val="es-GT"/>
        </w:rPr>
        <w:t xml:space="preserve">3  </w:t>
      </w:r>
      <w:r w:rsidR="000B7E5A" w:rsidRPr="00CA3F70">
        <w:rPr>
          <w:rFonts w:ascii="Tahoma" w:hAnsi="Tahoma" w:cs="Tahoma"/>
          <w:i/>
          <w:lang w:val="es-GT"/>
        </w:rPr>
        <w:tab/>
      </w:r>
      <w:r w:rsidR="000B7E5A" w:rsidRPr="00CA3F70">
        <w:rPr>
          <w:rFonts w:ascii="Tahoma" w:hAnsi="Tahoma" w:cs="Tahoma"/>
          <w:i/>
          <w:highlight w:val="green"/>
          <w:lang w:val="es-GT"/>
        </w:rPr>
        <w:t>TRINIDAD Y TOBAGO</w:t>
      </w:r>
      <w:r w:rsidR="005733BF" w:rsidRPr="00CA3F70">
        <w:rPr>
          <w:rFonts w:ascii="Tahoma" w:hAnsi="Tahoma" w:cs="Tahoma"/>
          <w:i/>
          <w:highlight w:val="green"/>
          <w:lang w:val="es-GT"/>
        </w:rPr>
        <w:t xml:space="preserve"> </w:t>
      </w:r>
      <w:r w:rsidR="005733BF" w:rsidRPr="00CA3F70">
        <w:rPr>
          <w:rFonts w:ascii="Tahoma" w:hAnsi="Tahoma" w:cs="Tahoma"/>
          <w:b/>
          <w:i/>
          <w:highlight w:val="green"/>
          <w:lang w:val="es-GT"/>
        </w:rPr>
        <w:t>(nuevo punto)</w:t>
      </w:r>
      <w:r w:rsidR="000B7E5A" w:rsidRPr="00CA3F70">
        <w:rPr>
          <w:rFonts w:ascii="Tahoma" w:hAnsi="Tahoma" w:cs="Tahoma"/>
          <w:b/>
          <w:i/>
          <w:highlight w:val="green"/>
          <w:lang w:val="es-GT"/>
        </w:rPr>
        <w:t>:</w:t>
      </w:r>
      <w:r w:rsidR="000B7E5A" w:rsidRPr="00CA3F70">
        <w:rPr>
          <w:rFonts w:ascii="Tahoma" w:hAnsi="Tahoma" w:cs="Tahoma"/>
          <w:i/>
          <w:highlight w:val="green"/>
          <w:lang w:val="es-GT"/>
        </w:rPr>
        <w:t xml:space="preserve"> </w:t>
      </w:r>
      <w:r w:rsidRPr="00CA3F70">
        <w:rPr>
          <w:rFonts w:ascii="Tahoma" w:hAnsi="Tahoma" w:cs="Tahoma"/>
          <w:bCs/>
          <w:i/>
          <w:highlight w:val="green"/>
          <w:lang w:val="es-GT"/>
        </w:rPr>
        <w:t xml:space="preserve">Formular en conjunto con el </w:t>
      </w:r>
      <w:r w:rsidRPr="00CA3F70">
        <w:rPr>
          <w:rFonts w:ascii="Tahoma" w:hAnsi="Tahoma" w:cs="Tahoma"/>
          <w:i/>
          <w:highlight w:val="green"/>
          <w:lang w:val="es-ES"/>
        </w:rPr>
        <w:t>Grupo de Trabajo Regional,  la Estrategia Regional de Seguridad Turística la cual incluirá un componente de manejo de crisis para lidiar con posibles amenazas a la seguridad en un destino turístico y que eventualmente reconocerá el nivel de seguridad turística del destino.</w:t>
      </w:r>
    </w:p>
    <w:p w:rsidR="00DD28D6" w:rsidRPr="003E0049" w:rsidRDefault="00DD28D6" w:rsidP="00DD28D6">
      <w:pPr>
        <w:pStyle w:val="ListParagraph"/>
        <w:spacing w:after="0"/>
        <w:ind w:left="1440" w:hanging="720"/>
        <w:jc w:val="both"/>
        <w:rPr>
          <w:rFonts w:ascii="Tahoma" w:hAnsi="Tahoma" w:cs="Tahoma"/>
          <w:lang w:val="es-ES"/>
        </w:rPr>
      </w:pPr>
    </w:p>
    <w:p w:rsidR="00DD28D6" w:rsidRPr="00936D45" w:rsidRDefault="00DD28D6" w:rsidP="00DD28D6">
      <w:pPr>
        <w:pStyle w:val="ListParagraph"/>
        <w:spacing w:after="0"/>
        <w:ind w:left="1440" w:hanging="720"/>
        <w:jc w:val="both"/>
        <w:rPr>
          <w:rFonts w:ascii="Tahoma" w:hAnsi="Tahoma" w:cs="Tahoma"/>
          <w:lang w:val="es-GT"/>
        </w:rPr>
      </w:pPr>
    </w:p>
    <w:p w:rsidR="00DD28D6" w:rsidRDefault="00DD28D6" w:rsidP="00DD28D6">
      <w:pPr>
        <w:pStyle w:val="ListParagraph"/>
        <w:spacing w:after="0"/>
        <w:ind w:left="1440" w:hanging="720"/>
        <w:jc w:val="both"/>
        <w:rPr>
          <w:rFonts w:ascii="Tahoma" w:hAnsi="Tahoma" w:cs="Tahoma"/>
          <w:bCs/>
          <w:lang w:val="es-GT"/>
        </w:rPr>
      </w:pPr>
      <w:r>
        <w:rPr>
          <w:rFonts w:ascii="Tahoma" w:hAnsi="Tahoma" w:cs="Tahoma"/>
          <w:lang w:val="es-GT"/>
        </w:rPr>
        <w:t xml:space="preserve">1.2.4 </w:t>
      </w:r>
      <w:r w:rsidRPr="00B709BB">
        <w:rPr>
          <w:rFonts w:ascii="Tahoma" w:hAnsi="Tahoma" w:cs="Tahoma"/>
          <w:lang w:val="es-ES"/>
        </w:rPr>
        <w:t xml:space="preserve"> </w:t>
      </w:r>
      <w:r w:rsidRPr="00936D45">
        <w:rPr>
          <w:rFonts w:ascii="Tahoma" w:hAnsi="Tahoma" w:cs="Tahoma"/>
          <w:lang w:val="es-ES"/>
        </w:rPr>
        <w:t xml:space="preserve">Desarrollar las capacidades en materia de seguridad turística continuando con las acciones de intercambio de experiencias y buenas prácticas </w:t>
      </w:r>
      <w:r w:rsidRPr="006309D1">
        <w:rPr>
          <w:rFonts w:ascii="Tahoma" w:hAnsi="Tahoma" w:cs="Tahoma"/>
          <w:lang w:val="es-ES"/>
        </w:rPr>
        <w:t xml:space="preserve">Desarrollo de capacidades en materia de seguridad turística continuando con las acciones de intercambio de experiencias y buenas prácticas </w:t>
      </w:r>
      <w:r w:rsidRPr="006309D1">
        <w:rPr>
          <w:rFonts w:ascii="Tahoma" w:hAnsi="Tahoma" w:cs="Tahoma"/>
          <w:b/>
          <w:highlight w:val="magenta"/>
          <w:lang w:val="es-ES"/>
        </w:rPr>
        <w:t>a través de</w:t>
      </w:r>
      <w:r w:rsidRPr="006309D1">
        <w:rPr>
          <w:rFonts w:ascii="Tahoma" w:hAnsi="Tahoma" w:cs="Tahoma"/>
          <w:lang w:val="es-ES"/>
        </w:rPr>
        <w:t xml:space="preserve"> </w:t>
      </w:r>
      <w:r w:rsidRPr="006309D1">
        <w:rPr>
          <w:rFonts w:ascii="Tahoma" w:hAnsi="Tahoma" w:cs="Tahoma"/>
          <w:b/>
          <w:bCs/>
          <w:highlight w:val="magenta"/>
          <w:lang w:val="es-GT"/>
        </w:rPr>
        <w:t>seminarios, talleres o cursos adecuados, que puedan eventualmente conducir a la obtención de un título en el tema</w:t>
      </w:r>
      <w:r w:rsidRPr="006309D1">
        <w:rPr>
          <w:rFonts w:ascii="Tahoma" w:hAnsi="Tahoma" w:cs="Tahoma"/>
          <w:bCs/>
          <w:highlight w:val="magenta"/>
          <w:lang w:val="es-GT"/>
        </w:rPr>
        <w:t xml:space="preserve">. </w:t>
      </w:r>
      <w:r>
        <w:rPr>
          <w:rFonts w:ascii="Tahoma" w:hAnsi="Tahoma" w:cs="Tahoma"/>
          <w:bCs/>
          <w:lang w:val="es-GT"/>
        </w:rPr>
        <w:t xml:space="preserve"> </w:t>
      </w:r>
    </w:p>
    <w:p w:rsidR="00DD28D6" w:rsidRDefault="00DD28D6" w:rsidP="00DD28D6">
      <w:pPr>
        <w:pStyle w:val="ListParagraph"/>
        <w:spacing w:after="0"/>
        <w:ind w:left="0"/>
        <w:jc w:val="both"/>
        <w:rPr>
          <w:rFonts w:ascii="Tahoma" w:hAnsi="Tahoma" w:cs="Tahoma"/>
          <w:b/>
          <w:bCs/>
          <w:color w:val="E36C0A" w:themeColor="accent6" w:themeShade="BF"/>
          <w:lang w:val="es-GT"/>
        </w:rPr>
      </w:pPr>
    </w:p>
    <w:p w:rsidR="00DD28D6" w:rsidRPr="00532DB1" w:rsidRDefault="000B7E5A" w:rsidP="00DD28D6">
      <w:pPr>
        <w:pStyle w:val="ListParagraph"/>
        <w:spacing w:after="0"/>
        <w:ind w:left="1440" w:hanging="720"/>
        <w:jc w:val="both"/>
        <w:rPr>
          <w:rFonts w:ascii="Tahoma" w:hAnsi="Tahoma" w:cs="Tahoma"/>
          <w:bCs/>
          <w:color w:val="E36C0A" w:themeColor="accent6" w:themeShade="BF"/>
          <w:u w:val="single"/>
          <w:lang w:val="es-GT"/>
        </w:rPr>
      </w:pPr>
      <w:r>
        <w:rPr>
          <w:rFonts w:ascii="Tahoma" w:hAnsi="Tahoma" w:cs="Tahoma"/>
          <w:b/>
          <w:bCs/>
          <w:lang w:val="es-GT"/>
        </w:rPr>
        <w:tab/>
      </w:r>
    </w:p>
    <w:p w:rsidR="00033871" w:rsidRPr="00936D45" w:rsidRDefault="00033871" w:rsidP="00033871">
      <w:pPr>
        <w:pStyle w:val="ListParagraph"/>
        <w:numPr>
          <w:ilvl w:val="1"/>
          <w:numId w:val="6"/>
        </w:numPr>
        <w:spacing w:after="0"/>
        <w:ind w:left="709" w:hanging="709"/>
        <w:jc w:val="both"/>
        <w:rPr>
          <w:rFonts w:ascii="Tahoma" w:hAnsi="Tahoma" w:cs="Tahoma"/>
          <w:b/>
          <w:lang w:val="es-GT"/>
        </w:rPr>
      </w:pPr>
      <w:r w:rsidRPr="00936D45">
        <w:rPr>
          <w:rFonts w:ascii="Tahoma" w:hAnsi="Tahoma" w:cs="Tahoma"/>
          <w:b/>
          <w:lang w:val="es-GT"/>
        </w:rPr>
        <w:t xml:space="preserve">Turismo Comunitario: </w:t>
      </w:r>
      <w:r w:rsidRPr="00936D45">
        <w:rPr>
          <w:rFonts w:ascii="Tahoma" w:hAnsi="Tahoma" w:cs="Tahoma"/>
          <w:lang w:val="es-GT"/>
        </w:rPr>
        <w:t>Apoyar las iniciativas de Turismo Comunitario con base en lo acordado en la Reunión de Organismos Regionales de Turismo de la Comunidad de Estados Latinoamericanos y Caribeños (CELAC),  así como el desarrollo de las Pequeñas y Medianas Empresas (PYMES) relacionadas con el turismo, a través de alianzas y colaboraciones regionales que contribuyan a su sostenibilidad y crecimiento.</w:t>
      </w:r>
    </w:p>
    <w:p w:rsidR="00033871" w:rsidRPr="00936D45" w:rsidRDefault="00033871" w:rsidP="00033871">
      <w:pPr>
        <w:spacing w:after="0"/>
        <w:jc w:val="both"/>
        <w:rPr>
          <w:rFonts w:ascii="Tahoma" w:hAnsi="Tahoma" w:cs="Tahoma"/>
          <w:b/>
          <w:lang w:val="es-GT"/>
        </w:rPr>
      </w:pPr>
    </w:p>
    <w:p w:rsidR="00033871" w:rsidRPr="00033871" w:rsidRDefault="00033871" w:rsidP="00033871">
      <w:pPr>
        <w:spacing w:after="0"/>
        <w:ind w:left="709"/>
        <w:jc w:val="both"/>
        <w:rPr>
          <w:rFonts w:ascii="Tahoma" w:hAnsi="Tahoma" w:cs="Tahoma"/>
          <w:i/>
          <w:color w:val="FF0000"/>
          <w:lang w:val="es-GT"/>
        </w:rPr>
      </w:pPr>
      <w:r w:rsidRPr="00033871">
        <w:rPr>
          <w:rFonts w:ascii="Tahoma" w:hAnsi="Tahoma" w:cs="Tahoma"/>
          <w:i/>
          <w:color w:val="FF0000"/>
          <w:lang w:val="es-GT"/>
        </w:rPr>
        <w:lastRenderedPageBreak/>
        <w:t>MEXICO: Recomienda no mencionar a la CELAC en este párrafo para así dar la relevancia a esta actividad a la AEC como la entidad organizadora.</w:t>
      </w:r>
    </w:p>
    <w:p w:rsidR="00033871" w:rsidRPr="00033871" w:rsidRDefault="00033871" w:rsidP="00033871">
      <w:pPr>
        <w:spacing w:after="0"/>
        <w:ind w:left="709"/>
        <w:jc w:val="both"/>
        <w:rPr>
          <w:rFonts w:ascii="Tahoma" w:hAnsi="Tahoma" w:cs="Tahoma"/>
          <w:color w:val="FF0000"/>
          <w:lang w:val="es-GT"/>
        </w:rPr>
      </w:pPr>
    </w:p>
    <w:p w:rsidR="00033871" w:rsidRPr="00033871" w:rsidRDefault="00033871" w:rsidP="00033871">
      <w:pPr>
        <w:spacing w:after="0"/>
        <w:ind w:left="709"/>
        <w:jc w:val="both"/>
        <w:rPr>
          <w:rFonts w:ascii="Tahoma" w:hAnsi="Tahoma" w:cs="Tahoma"/>
          <w:i/>
          <w:color w:val="365F91" w:themeColor="accent1" w:themeShade="BF"/>
          <w:lang w:val="es-GT"/>
        </w:rPr>
      </w:pPr>
      <w:r w:rsidRPr="00033871">
        <w:rPr>
          <w:rFonts w:ascii="Tahoma" w:hAnsi="Tahoma" w:cs="Tahoma"/>
          <w:i/>
          <w:color w:val="365F91" w:themeColor="accent1" w:themeShade="BF"/>
          <w:lang w:val="es-GT"/>
        </w:rPr>
        <w:t>VENEZUELA: Manifestó que si es necesario mencionar a la CELAC en este párrafo por la importancia que esta institución tiene para toda Latinoamérica y el Caribe ya que no mencionarla seria restarle importancia a la misma.</w:t>
      </w:r>
    </w:p>
    <w:p w:rsidR="00033871" w:rsidRPr="00936D45" w:rsidRDefault="00033871" w:rsidP="00033871">
      <w:pPr>
        <w:spacing w:after="0"/>
        <w:ind w:left="709"/>
        <w:jc w:val="both"/>
        <w:rPr>
          <w:rFonts w:ascii="Tahoma" w:hAnsi="Tahoma" w:cs="Tahoma"/>
          <w:lang w:val="es-GT"/>
        </w:rPr>
      </w:pPr>
    </w:p>
    <w:p w:rsidR="00033871" w:rsidRPr="00936D45" w:rsidRDefault="00033871" w:rsidP="00033871">
      <w:pPr>
        <w:spacing w:after="0"/>
        <w:ind w:left="709"/>
        <w:jc w:val="both"/>
        <w:rPr>
          <w:rFonts w:ascii="Tahoma" w:hAnsi="Tahoma" w:cs="Tahoma"/>
          <w:i/>
          <w:lang w:val="es-GT"/>
        </w:rPr>
      </w:pPr>
      <w:r w:rsidRPr="00480681">
        <w:rPr>
          <w:rFonts w:ascii="Tahoma" w:hAnsi="Tahoma" w:cs="Tahoma"/>
          <w:i/>
          <w:highlight w:val="yellow"/>
          <w:lang w:val="es-GT"/>
        </w:rPr>
        <w:t>CUBA: Sugiere que sí se mencione por que se ha logrado un vínculo.</w:t>
      </w:r>
    </w:p>
    <w:p w:rsidR="00033871" w:rsidRPr="00033871" w:rsidRDefault="00033871" w:rsidP="00033871">
      <w:pPr>
        <w:spacing w:after="0"/>
        <w:jc w:val="both"/>
        <w:rPr>
          <w:rFonts w:ascii="Tahoma" w:hAnsi="Tahoma" w:cs="Tahoma"/>
          <w:b/>
          <w:color w:val="FF0000"/>
          <w:lang w:val="es-GT"/>
        </w:rPr>
      </w:pPr>
    </w:p>
    <w:p w:rsidR="00DD28D6" w:rsidRDefault="00DD28D6" w:rsidP="00DD28D6">
      <w:pPr>
        <w:pStyle w:val="ListParagraph"/>
        <w:numPr>
          <w:ilvl w:val="1"/>
          <w:numId w:val="29"/>
        </w:numPr>
        <w:spacing w:after="0"/>
        <w:ind w:left="709" w:hanging="709"/>
        <w:jc w:val="both"/>
        <w:rPr>
          <w:rFonts w:ascii="Tahoma" w:hAnsi="Tahoma" w:cs="Tahoma"/>
          <w:b/>
          <w:color w:val="FF0000"/>
          <w:lang w:val="es-GT"/>
        </w:rPr>
      </w:pPr>
      <w:r>
        <w:rPr>
          <w:rFonts w:ascii="Tahoma" w:hAnsi="Tahoma" w:cs="Tahoma"/>
          <w:b/>
          <w:color w:val="FF0000"/>
          <w:lang w:val="es-GT"/>
        </w:rPr>
        <w:t xml:space="preserve">Turismo Comunitario: </w:t>
      </w:r>
      <w:r>
        <w:rPr>
          <w:rFonts w:ascii="Tahoma" w:hAnsi="Tahoma" w:cs="Tahoma"/>
          <w:color w:val="FF0000"/>
          <w:lang w:val="es-GT"/>
        </w:rPr>
        <w:t xml:space="preserve">Apoyar las iniciativas de Turismo Comunitario que estén siendo desarrolladas por los Miembros y Miembros Asociados de la AEC,  </w:t>
      </w:r>
      <w:r w:rsidRPr="000B7E5A">
        <w:rPr>
          <w:rFonts w:ascii="Tahoma" w:hAnsi="Tahoma" w:cs="Tahoma"/>
          <w:color w:val="FF0000"/>
          <w:lang w:val="es-GT"/>
        </w:rPr>
        <w:t>para fomentar la inclusión social y el desarrollo sostenible,</w:t>
      </w:r>
      <w:r>
        <w:rPr>
          <w:rFonts w:ascii="Tahoma" w:hAnsi="Tahoma" w:cs="Tahoma"/>
          <w:color w:val="C00000"/>
          <w:lang w:val="es-GT"/>
        </w:rPr>
        <w:t xml:space="preserve"> </w:t>
      </w:r>
      <w:r>
        <w:rPr>
          <w:rFonts w:ascii="Tahoma" w:hAnsi="Tahoma" w:cs="Tahoma"/>
          <w:color w:val="FF0000"/>
          <w:lang w:val="es-GT"/>
        </w:rPr>
        <w:t>así como promover el desarrollo de las Pequeñas y Medianas Empresas (PYMES) relacionadas con el turismo, a través de alianzas y colaboraciones regionales que contribuyan a su sostenibilidad y crecimiento.</w:t>
      </w:r>
    </w:p>
    <w:p w:rsidR="00DD28D6" w:rsidRPr="00033871" w:rsidRDefault="00DD28D6" w:rsidP="00033871">
      <w:pPr>
        <w:spacing w:after="0"/>
        <w:jc w:val="both"/>
        <w:rPr>
          <w:rFonts w:ascii="Tahoma" w:hAnsi="Tahoma" w:cs="Tahoma"/>
          <w:lang w:val="es-GT"/>
        </w:rPr>
      </w:pPr>
    </w:p>
    <w:p w:rsidR="00DD28D6" w:rsidRDefault="00DD28D6" w:rsidP="00350C7C">
      <w:pPr>
        <w:spacing w:after="0" w:line="240" w:lineRule="auto"/>
        <w:jc w:val="both"/>
        <w:rPr>
          <w:rFonts w:ascii="Tahoma" w:hAnsi="Tahoma" w:cs="Tahoma"/>
          <w:lang w:val="es-CO"/>
        </w:rPr>
      </w:pPr>
    </w:p>
    <w:p w:rsidR="00DD28D6" w:rsidRDefault="000B7E5A" w:rsidP="000B7E5A">
      <w:pPr>
        <w:spacing w:after="0" w:line="240" w:lineRule="auto"/>
        <w:ind w:left="709"/>
        <w:jc w:val="both"/>
        <w:rPr>
          <w:rFonts w:ascii="Tahoma" w:hAnsi="Tahoma" w:cs="Tahoma"/>
          <w:i/>
          <w:lang w:val="es-GT"/>
        </w:rPr>
      </w:pPr>
      <w:r w:rsidRPr="000B7E5A">
        <w:rPr>
          <w:rFonts w:ascii="Tahoma" w:hAnsi="Tahoma" w:cs="Tahoma"/>
          <w:b/>
          <w:i/>
          <w:highlight w:val="cyan"/>
          <w:lang w:val="es-CO"/>
        </w:rPr>
        <w:t>COLOMBIA</w:t>
      </w:r>
      <w:r w:rsidR="00D5109B">
        <w:rPr>
          <w:rFonts w:ascii="Tahoma" w:hAnsi="Tahoma" w:cs="Tahoma"/>
          <w:b/>
          <w:i/>
          <w:highlight w:val="cyan"/>
          <w:lang w:val="es-CO"/>
        </w:rPr>
        <w:t xml:space="preserve"> (recibido el 20 de abril)</w:t>
      </w:r>
      <w:r w:rsidRPr="000B7E5A">
        <w:rPr>
          <w:rFonts w:ascii="Tahoma" w:hAnsi="Tahoma" w:cs="Tahoma"/>
          <w:b/>
          <w:i/>
          <w:highlight w:val="cyan"/>
          <w:lang w:val="es-CO"/>
        </w:rPr>
        <w:t xml:space="preserve">: </w:t>
      </w:r>
      <w:r w:rsidR="00DD28D6" w:rsidRPr="000B7E5A">
        <w:rPr>
          <w:rFonts w:ascii="Tahoma" w:hAnsi="Tahoma" w:cs="Tahoma"/>
          <w:b/>
          <w:i/>
          <w:highlight w:val="cyan"/>
          <w:lang w:val="es-CO"/>
        </w:rPr>
        <w:t xml:space="preserve">1.3 </w:t>
      </w:r>
      <w:r w:rsidR="00DD28D6" w:rsidRPr="000B7E5A">
        <w:rPr>
          <w:rFonts w:ascii="Tahoma" w:hAnsi="Tahoma" w:cs="Tahoma"/>
          <w:b/>
          <w:i/>
          <w:highlight w:val="cyan"/>
          <w:lang w:val="es-GT"/>
        </w:rPr>
        <w:t xml:space="preserve">Turismo Comunitario </w:t>
      </w:r>
      <w:r w:rsidR="00DD28D6" w:rsidRPr="000B7E5A">
        <w:rPr>
          <w:rFonts w:ascii="Tahoma" w:hAnsi="Tahoma" w:cs="Tahoma"/>
          <w:i/>
          <w:highlight w:val="cyan"/>
          <w:lang w:val="es-GT"/>
        </w:rPr>
        <w:t xml:space="preserve">Apoyar las iniciativas de Turismo Comunitario </w:t>
      </w:r>
      <w:r w:rsidR="00DD28D6" w:rsidRPr="000B7E5A">
        <w:rPr>
          <w:rFonts w:ascii="Tahoma" w:hAnsi="Tahoma" w:cs="Tahoma"/>
          <w:i/>
          <w:strike/>
          <w:highlight w:val="cyan"/>
          <w:lang w:val="es-GT"/>
        </w:rPr>
        <w:t xml:space="preserve">con base en lo acordado en la Reunión de Organismos Regionales de Turismo de la Comunidad de Estados Latinoamericanos y Caribeños (CELAC) </w:t>
      </w:r>
      <w:r w:rsidR="00DD28D6" w:rsidRPr="000B7E5A">
        <w:rPr>
          <w:rFonts w:ascii="Tahoma" w:hAnsi="Tahoma" w:cs="Tahoma"/>
          <w:i/>
          <w:highlight w:val="cyan"/>
          <w:lang w:val="es-GT"/>
        </w:rPr>
        <w:t xml:space="preserve"> </w:t>
      </w:r>
      <w:r w:rsidR="00DD28D6" w:rsidRPr="000B7E5A">
        <w:rPr>
          <w:rFonts w:ascii="Tahoma" w:hAnsi="Tahoma" w:cs="Tahoma"/>
          <w:i/>
          <w:highlight w:val="cyan"/>
          <w:u w:val="single"/>
          <w:lang w:val="es-GT"/>
        </w:rPr>
        <w:t xml:space="preserve">para fomentar la inclusión social y el desarrollo sostenible, </w:t>
      </w:r>
      <w:r w:rsidR="00DD28D6" w:rsidRPr="000B7E5A">
        <w:rPr>
          <w:rFonts w:ascii="Tahoma" w:hAnsi="Tahoma" w:cs="Tahoma"/>
          <w:i/>
          <w:highlight w:val="cyan"/>
          <w:lang w:val="es-GT"/>
        </w:rPr>
        <w:t>así como el desarrollo de las Pequeñas y Medianas Empresas (PYMES) relacionadas con el turismo, a través de alianzas y colaboraciones regionales que contribuyan a su sostenibilidad y crecimiento.</w:t>
      </w:r>
    </w:p>
    <w:p w:rsidR="007767B3" w:rsidRPr="000B7E5A" w:rsidRDefault="007767B3" w:rsidP="005733BF">
      <w:pPr>
        <w:spacing w:after="0" w:line="240" w:lineRule="auto"/>
        <w:jc w:val="both"/>
        <w:rPr>
          <w:rFonts w:ascii="Tahoma" w:hAnsi="Tahoma" w:cs="Tahoma"/>
          <w:i/>
          <w:lang w:val="es-GT"/>
        </w:rPr>
      </w:pPr>
    </w:p>
    <w:p w:rsidR="00DD28D6" w:rsidRDefault="007767B3" w:rsidP="00DD28D6">
      <w:pPr>
        <w:spacing w:after="0"/>
        <w:ind w:left="709"/>
        <w:jc w:val="both"/>
        <w:rPr>
          <w:rFonts w:ascii="Tahoma" w:hAnsi="Tahoma" w:cs="Tahoma"/>
          <w:i/>
          <w:lang w:val="es-GT"/>
        </w:rPr>
      </w:pPr>
      <w:r w:rsidRPr="00D5109B">
        <w:rPr>
          <w:rFonts w:ascii="Tahoma" w:hAnsi="Tahoma" w:cs="Tahoma"/>
          <w:b/>
          <w:i/>
          <w:highlight w:val="cyan"/>
          <w:lang w:val="es-GT"/>
        </w:rPr>
        <w:t>COLOMBIA</w:t>
      </w:r>
      <w:r w:rsidR="00D5109B" w:rsidRPr="00D5109B">
        <w:rPr>
          <w:rFonts w:ascii="Tahoma" w:hAnsi="Tahoma" w:cs="Tahoma"/>
          <w:b/>
          <w:i/>
          <w:highlight w:val="cyan"/>
          <w:lang w:val="es-GT"/>
        </w:rPr>
        <w:t xml:space="preserve"> (recibido el 29 de abril)</w:t>
      </w:r>
      <w:r w:rsidRPr="007767B3">
        <w:rPr>
          <w:rFonts w:ascii="Tahoma" w:hAnsi="Tahoma" w:cs="Tahoma"/>
          <w:i/>
          <w:highlight w:val="cyan"/>
          <w:lang w:val="es-GT"/>
        </w:rPr>
        <w:t>: Colombia apoya el comentario de México en el sentido de recomendar evitar la mención a la CELAC, para así darle relevancia a la AEC como entidad organizadora de esta actividad.</w:t>
      </w:r>
    </w:p>
    <w:p w:rsidR="000B7E5A" w:rsidRDefault="000B7E5A" w:rsidP="00DD28D6">
      <w:pPr>
        <w:spacing w:after="0"/>
        <w:jc w:val="both"/>
        <w:rPr>
          <w:rFonts w:ascii="Tahoma" w:hAnsi="Tahoma" w:cs="Tahoma"/>
          <w:lang w:val="es-GT"/>
        </w:rPr>
      </w:pPr>
    </w:p>
    <w:p w:rsidR="00DD28D6" w:rsidRPr="00936D45" w:rsidRDefault="00DD28D6" w:rsidP="00DD28D6">
      <w:pPr>
        <w:spacing w:after="0"/>
        <w:jc w:val="both"/>
        <w:rPr>
          <w:rFonts w:ascii="Tahoma" w:hAnsi="Tahoma" w:cs="Tahoma"/>
          <w:lang w:val="es-GT"/>
        </w:rPr>
      </w:pPr>
      <w:r w:rsidRPr="00936D45">
        <w:rPr>
          <w:rFonts w:ascii="Tahoma" w:hAnsi="Tahoma" w:cs="Tahoma"/>
          <w:lang w:val="es-GT"/>
        </w:rPr>
        <w:t>Las dos principales acciones que se realizaran en esta área son:</w:t>
      </w:r>
    </w:p>
    <w:p w:rsidR="00DD28D6" w:rsidRDefault="00DD28D6" w:rsidP="00DD28D6">
      <w:pPr>
        <w:pStyle w:val="ListParagraph"/>
        <w:spacing w:after="0"/>
        <w:ind w:left="375"/>
        <w:jc w:val="both"/>
        <w:rPr>
          <w:rFonts w:ascii="Arial" w:hAnsi="Arial" w:cs="Arial"/>
          <w:b/>
          <w:color w:val="FF0000"/>
          <w:lang w:val="es-HN"/>
        </w:rPr>
      </w:pPr>
    </w:p>
    <w:p w:rsidR="00DD28D6" w:rsidRPr="00B03DE4" w:rsidRDefault="00DD28D6" w:rsidP="00DD28D6">
      <w:pPr>
        <w:spacing w:after="0"/>
        <w:jc w:val="both"/>
        <w:rPr>
          <w:rFonts w:ascii="Tahoma" w:hAnsi="Tahoma" w:cs="Tahoma"/>
          <w:lang w:val="es-HN"/>
        </w:rPr>
      </w:pPr>
    </w:p>
    <w:p w:rsidR="00DD28D6" w:rsidRDefault="00DD28D6" w:rsidP="00DD28D6">
      <w:pPr>
        <w:pStyle w:val="ListParagraph"/>
        <w:numPr>
          <w:ilvl w:val="2"/>
          <w:numId w:val="29"/>
        </w:numPr>
        <w:spacing w:after="0"/>
        <w:ind w:left="1418" w:hanging="709"/>
        <w:jc w:val="both"/>
        <w:rPr>
          <w:rFonts w:ascii="Tahoma" w:hAnsi="Tahoma" w:cs="Tahoma"/>
          <w:color w:val="FF0000"/>
          <w:lang w:val="es-GT"/>
        </w:rPr>
      </w:pPr>
      <w:r w:rsidRPr="000B7E5A">
        <w:rPr>
          <w:rFonts w:ascii="Tahoma" w:hAnsi="Tahoma" w:cs="Tahoma"/>
          <w:color w:val="FF0000"/>
          <w:lang w:val="es-GT"/>
        </w:rPr>
        <w:t>Crear una base de datos de los proyectos de Turismo Comunitario que existen en la región y compartir buenas prácticas, así como lecciones aprendidas.</w:t>
      </w:r>
    </w:p>
    <w:p w:rsidR="000B7E5A" w:rsidRDefault="000B7E5A" w:rsidP="000B7E5A">
      <w:pPr>
        <w:pStyle w:val="ListParagraph"/>
        <w:spacing w:after="0"/>
        <w:ind w:left="1418"/>
        <w:jc w:val="both"/>
        <w:rPr>
          <w:rFonts w:ascii="Tahoma" w:hAnsi="Tahoma" w:cs="Tahoma"/>
          <w:color w:val="FF0000"/>
          <w:lang w:val="es-GT"/>
        </w:rPr>
      </w:pPr>
    </w:p>
    <w:p w:rsidR="00585285" w:rsidRDefault="000B7E5A" w:rsidP="00585285">
      <w:pPr>
        <w:pStyle w:val="ListParagraph"/>
        <w:spacing w:after="0"/>
        <w:ind w:left="709"/>
        <w:jc w:val="both"/>
        <w:rPr>
          <w:rFonts w:ascii="Tahoma" w:hAnsi="Tahoma" w:cs="Tahoma"/>
          <w:i/>
          <w:lang w:val="es-GT"/>
        </w:rPr>
      </w:pPr>
      <w:r>
        <w:rPr>
          <w:rFonts w:ascii="Tahoma" w:hAnsi="Tahoma" w:cs="Tahoma"/>
          <w:color w:val="FF0000"/>
          <w:lang w:val="es-GT"/>
        </w:rPr>
        <w:t xml:space="preserve">MÉXICO: </w:t>
      </w:r>
      <w:r w:rsidRPr="000B7E5A">
        <w:rPr>
          <w:rFonts w:ascii="Tahoma" w:hAnsi="Tahoma" w:cs="Tahoma"/>
          <w:color w:val="FF0000"/>
          <w:lang w:val="es-GT"/>
        </w:rPr>
        <w:t>El papel de las reuniones de los organismos regionales de turismo se encuentra en discusión dentro de la CELAC y no hay un consenso aún sobre cómo se articularán con los trabajos de la CELAC.</w:t>
      </w:r>
      <w:r w:rsidR="00585285" w:rsidRPr="00585285">
        <w:rPr>
          <w:rFonts w:ascii="Tahoma" w:hAnsi="Tahoma" w:cs="Tahoma"/>
          <w:i/>
          <w:lang w:val="es-GT"/>
        </w:rPr>
        <w:t xml:space="preserve"> </w:t>
      </w:r>
    </w:p>
    <w:p w:rsidR="00585285" w:rsidRDefault="00585285" w:rsidP="00585285">
      <w:pPr>
        <w:pStyle w:val="ListParagraph"/>
        <w:spacing w:after="0"/>
        <w:ind w:left="709"/>
        <w:jc w:val="both"/>
        <w:rPr>
          <w:rFonts w:ascii="Tahoma" w:hAnsi="Tahoma" w:cs="Tahoma"/>
          <w:i/>
          <w:lang w:val="es-GT"/>
        </w:rPr>
      </w:pPr>
    </w:p>
    <w:p w:rsidR="00585285" w:rsidRPr="00CA3F70" w:rsidRDefault="00585285" w:rsidP="00585285">
      <w:pPr>
        <w:pStyle w:val="ListParagraph"/>
        <w:spacing w:after="0"/>
        <w:ind w:left="709"/>
        <w:jc w:val="both"/>
        <w:rPr>
          <w:rFonts w:ascii="Tahoma" w:hAnsi="Tahoma" w:cs="Tahoma"/>
          <w:i/>
          <w:lang w:val="es-GT"/>
        </w:rPr>
      </w:pPr>
      <w:bookmarkStart w:id="0" w:name="_GoBack"/>
      <w:bookmarkEnd w:id="0"/>
      <w:r w:rsidRPr="00CA3F70">
        <w:rPr>
          <w:rFonts w:ascii="Tahoma" w:hAnsi="Tahoma" w:cs="Tahoma"/>
          <w:i/>
          <w:lang w:val="es-GT"/>
        </w:rPr>
        <w:t>Nota: Se ha realizado el cambio en 1.3 y 1.3.1 de acuerdo a lo sugerido en la Reunión de la Sub-Comisión para Redactar el Anteproyecto del Plan de Acción 2016-2018.</w:t>
      </w:r>
    </w:p>
    <w:p w:rsidR="00585285" w:rsidRDefault="00585285" w:rsidP="00585285">
      <w:pPr>
        <w:spacing w:after="0"/>
        <w:jc w:val="both"/>
        <w:rPr>
          <w:rFonts w:ascii="Tahoma" w:hAnsi="Tahoma" w:cs="Tahoma"/>
          <w:i/>
          <w:color w:val="FF0000"/>
          <w:lang w:val="es-GT"/>
        </w:rPr>
      </w:pPr>
    </w:p>
    <w:p w:rsidR="000B7E5A" w:rsidRDefault="000B7E5A" w:rsidP="000B7E5A">
      <w:pPr>
        <w:pStyle w:val="ListParagraph"/>
        <w:spacing w:after="0"/>
        <w:ind w:left="709"/>
        <w:jc w:val="both"/>
        <w:rPr>
          <w:rFonts w:ascii="Tahoma" w:hAnsi="Tahoma" w:cs="Tahoma"/>
          <w:color w:val="FF0000"/>
          <w:lang w:val="es-GT"/>
        </w:rPr>
      </w:pPr>
    </w:p>
    <w:p w:rsidR="000B7E5A" w:rsidRDefault="000B7E5A" w:rsidP="000B7E5A">
      <w:pPr>
        <w:pStyle w:val="ListParagraph"/>
        <w:spacing w:after="0"/>
        <w:ind w:left="709"/>
        <w:jc w:val="both"/>
        <w:rPr>
          <w:rFonts w:ascii="Tahoma" w:hAnsi="Tahoma" w:cs="Tahoma"/>
          <w:color w:val="FF0000"/>
          <w:lang w:val="es-GT"/>
        </w:rPr>
      </w:pPr>
    </w:p>
    <w:p w:rsidR="00DD28D6" w:rsidRPr="009A3C24" w:rsidRDefault="009A3C24" w:rsidP="009A3C24">
      <w:pPr>
        <w:spacing w:after="0"/>
        <w:jc w:val="both"/>
        <w:rPr>
          <w:rFonts w:ascii="Tahoma" w:hAnsi="Tahoma" w:cs="Tahoma"/>
          <w:i/>
          <w:color w:val="FF0000"/>
          <w:lang w:val="es-GT"/>
        </w:rPr>
      </w:pPr>
      <w:r>
        <w:rPr>
          <w:rFonts w:ascii="Tahoma" w:hAnsi="Tahoma" w:cs="Tahoma"/>
          <w:i/>
          <w:color w:val="FF0000"/>
          <w:lang w:val="es-GT"/>
        </w:rPr>
        <w:tab/>
      </w:r>
    </w:p>
    <w:p w:rsidR="00DD28D6" w:rsidRDefault="00DD28D6" w:rsidP="00DD28D6">
      <w:pPr>
        <w:pStyle w:val="ListParagraph"/>
        <w:numPr>
          <w:ilvl w:val="2"/>
          <w:numId w:val="6"/>
        </w:numPr>
        <w:spacing w:after="0"/>
        <w:ind w:left="1418" w:hanging="709"/>
        <w:jc w:val="both"/>
        <w:rPr>
          <w:rFonts w:ascii="Tahoma" w:hAnsi="Tahoma" w:cs="Tahoma"/>
          <w:lang w:val="es-GT"/>
        </w:rPr>
      </w:pPr>
      <w:r w:rsidRPr="00936D45">
        <w:rPr>
          <w:rFonts w:ascii="Tahoma" w:hAnsi="Tahoma" w:cs="Tahoma"/>
          <w:lang w:val="es-GT"/>
        </w:rPr>
        <w:t>Crear una base de datos del sector artesanal de la región y apoyar en la coordinación de actividades para lograr su consolidación.</w:t>
      </w:r>
    </w:p>
    <w:p w:rsidR="00DD28D6" w:rsidRDefault="00DD28D6" w:rsidP="00DD28D6">
      <w:pPr>
        <w:pStyle w:val="ListParagraph"/>
        <w:rPr>
          <w:rFonts w:ascii="Tahoma" w:hAnsi="Tahoma" w:cs="Tahoma"/>
          <w:lang w:val="es-GT"/>
        </w:rPr>
      </w:pPr>
    </w:p>
    <w:p w:rsidR="00033871" w:rsidRDefault="00033871" w:rsidP="00DD28D6">
      <w:pPr>
        <w:pStyle w:val="ListParagraph"/>
        <w:rPr>
          <w:rFonts w:ascii="Tahoma" w:hAnsi="Tahoma" w:cs="Tahoma"/>
          <w:lang w:val="es-GT"/>
        </w:rPr>
      </w:pPr>
    </w:p>
    <w:p w:rsidR="00033871" w:rsidRPr="00033871" w:rsidRDefault="00033871" w:rsidP="00033871">
      <w:pPr>
        <w:pStyle w:val="ListParagraph"/>
        <w:spacing w:after="0"/>
        <w:ind w:left="2127" w:hanging="1418"/>
        <w:jc w:val="both"/>
        <w:rPr>
          <w:rFonts w:ascii="Tahoma" w:hAnsi="Tahoma" w:cs="Tahoma"/>
          <w:i/>
          <w:color w:val="365F91" w:themeColor="accent1" w:themeShade="BF"/>
          <w:lang w:val="es-ES_tradnl"/>
        </w:rPr>
      </w:pPr>
      <w:r w:rsidRPr="00033871">
        <w:rPr>
          <w:rFonts w:ascii="Tahoma" w:hAnsi="Tahoma" w:cs="Tahoma"/>
          <w:i/>
          <w:color w:val="365F91" w:themeColor="accent1" w:themeShade="BF"/>
          <w:lang w:val="es-ES_tradnl"/>
        </w:rPr>
        <w:t xml:space="preserve">VENEZUELA: 1.4 Turismo </w:t>
      </w:r>
      <w:proofErr w:type="spellStart"/>
      <w:r w:rsidRPr="00033871">
        <w:rPr>
          <w:rFonts w:ascii="Tahoma" w:hAnsi="Tahoma" w:cs="Tahoma"/>
          <w:i/>
          <w:color w:val="365F91" w:themeColor="accent1" w:themeShade="BF"/>
          <w:lang w:val="es-ES_tradnl"/>
        </w:rPr>
        <w:t>Multidestino</w:t>
      </w:r>
      <w:proofErr w:type="spellEnd"/>
    </w:p>
    <w:p w:rsidR="00033871" w:rsidRPr="00033871" w:rsidRDefault="00033871" w:rsidP="00033871">
      <w:pPr>
        <w:pStyle w:val="ListParagraph"/>
        <w:spacing w:after="0"/>
        <w:ind w:left="709"/>
        <w:jc w:val="both"/>
        <w:rPr>
          <w:rFonts w:ascii="Tahoma" w:hAnsi="Tahoma" w:cs="Tahoma"/>
          <w:i/>
          <w:color w:val="365F91" w:themeColor="accent1" w:themeShade="BF"/>
          <w:lang w:val="es-ES_tradnl"/>
        </w:rPr>
      </w:pPr>
      <w:r w:rsidRPr="00033871">
        <w:rPr>
          <w:rFonts w:ascii="Tahoma" w:hAnsi="Tahoma" w:cs="Tahoma"/>
          <w:i/>
          <w:color w:val="365F91" w:themeColor="accent1" w:themeShade="BF"/>
          <w:lang w:val="es-ES_tradnl"/>
        </w:rPr>
        <w:t>La certificación de los destinos turísticos debe ser evaluada por las autoridades nacionales competentes y las decisiones que se tomen en el marco de la AEC deberán promover el apoyo de los planes, programas y proyectos de los Estados Miembros, en función del desarrollo turístico sostenible, bajo un esquema de cooperación en la Región del Caribe.</w:t>
      </w:r>
    </w:p>
    <w:p w:rsidR="00033871" w:rsidRPr="00033871" w:rsidRDefault="00033871" w:rsidP="00033871">
      <w:pPr>
        <w:rPr>
          <w:rFonts w:ascii="Tahoma" w:hAnsi="Tahoma" w:cs="Tahoma"/>
          <w:lang w:val="es-GT"/>
        </w:rPr>
      </w:pPr>
    </w:p>
    <w:p w:rsidR="009A3C24" w:rsidRPr="009A3C24" w:rsidRDefault="009A3C24" w:rsidP="009A3C24">
      <w:pPr>
        <w:spacing w:after="0"/>
        <w:ind w:left="709" w:firstLine="11"/>
        <w:jc w:val="both"/>
        <w:rPr>
          <w:rFonts w:ascii="Tahoma" w:hAnsi="Tahoma" w:cs="Tahoma"/>
          <w:i/>
          <w:lang w:val="es-GT"/>
        </w:rPr>
      </w:pPr>
      <w:r w:rsidRPr="009A3C24">
        <w:rPr>
          <w:rFonts w:ascii="Tahoma" w:hAnsi="Tahoma" w:cs="Tahoma"/>
          <w:i/>
          <w:lang w:val="es-GT"/>
        </w:rPr>
        <w:t xml:space="preserve">Nota: En materia de turismo </w:t>
      </w:r>
      <w:proofErr w:type="spellStart"/>
      <w:r w:rsidRPr="009A3C24">
        <w:rPr>
          <w:rFonts w:ascii="Tahoma" w:hAnsi="Tahoma" w:cs="Tahoma"/>
          <w:i/>
          <w:lang w:val="es-GT"/>
        </w:rPr>
        <w:t>multi</w:t>
      </w:r>
      <w:proofErr w:type="spellEnd"/>
      <w:r w:rsidRPr="009A3C24">
        <w:rPr>
          <w:rFonts w:ascii="Tahoma" w:hAnsi="Tahoma" w:cs="Tahoma"/>
          <w:i/>
          <w:lang w:val="es-GT"/>
        </w:rPr>
        <w:t xml:space="preserve"> destino, presentado origina</w:t>
      </w:r>
      <w:r>
        <w:rPr>
          <w:rFonts w:ascii="Tahoma" w:hAnsi="Tahoma" w:cs="Tahoma"/>
          <w:i/>
          <w:lang w:val="es-GT"/>
        </w:rPr>
        <w:t>lmente mediante la Nota 401, la delegada</w:t>
      </w:r>
      <w:r w:rsidRPr="009A3C24">
        <w:rPr>
          <w:rFonts w:ascii="Tahoma" w:hAnsi="Tahoma" w:cs="Tahoma"/>
          <w:i/>
          <w:lang w:val="es-GT"/>
        </w:rPr>
        <w:t xml:space="preserve"> de Venezuela solicitará</w:t>
      </w:r>
      <w:r w:rsidR="003B3EC4">
        <w:rPr>
          <w:rFonts w:ascii="Tahoma" w:hAnsi="Tahoma" w:cs="Tahoma"/>
          <w:i/>
          <w:lang w:val="es-GT"/>
        </w:rPr>
        <w:t xml:space="preserve"> a Capital, una nueva redacción</w:t>
      </w:r>
      <w:r w:rsidRPr="009A3C24">
        <w:rPr>
          <w:rFonts w:ascii="Tahoma" w:hAnsi="Tahoma" w:cs="Tahoma"/>
          <w:i/>
          <w:lang w:val="es-GT"/>
        </w:rPr>
        <w:t>.</w:t>
      </w:r>
    </w:p>
    <w:p w:rsidR="00DD28D6" w:rsidRPr="008F2BF3" w:rsidRDefault="00DD28D6" w:rsidP="00DD28D6">
      <w:pPr>
        <w:pStyle w:val="ListParagraph"/>
        <w:spacing w:after="0"/>
        <w:ind w:left="1418"/>
        <w:jc w:val="both"/>
        <w:rPr>
          <w:rFonts w:ascii="Tahoma" w:hAnsi="Tahoma" w:cs="Tahoma"/>
          <w:lang w:val="es-ES_tradnl"/>
        </w:rPr>
      </w:pPr>
    </w:p>
    <w:p w:rsidR="003003DC" w:rsidRPr="00DD28D6" w:rsidRDefault="003003DC" w:rsidP="003003DC">
      <w:pPr>
        <w:tabs>
          <w:tab w:val="left" w:pos="851"/>
        </w:tabs>
        <w:spacing w:before="120" w:after="0"/>
        <w:ind w:left="709"/>
        <w:contextualSpacing/>
        <w:jc w:val="both"/>
        <w:rPr>
          <w:rFonts w:ascii="Tahoma" w:eastAsia="Calibri" w:hAnsi="Tahoma" w:cs="Tahoma"/>
          <w:b/>
          <w:lang w:val="es-ES_tradnl"/>
        </w:rPr>
      </w:pPr>
    </w:p>
    <w:p w:rsidR="003003DC" w:rsidRPr="00832F96" w:rsidRDefault="003003DC" w:rsidP="003003DC">
      <w:pPr>
        <w:numPr>
          <w:ilvl w:val="0"/>
          <w:numId w:val="24"/>
        </w:numPr>
        <w:tabs>
          <w:tab w:val="left" w:pos="851"/>
        </w:tabs>
        <w:spacing w:before="120" w:after="0"/>
        <w:ind w:left="709" w:hanging="709"/>
        <w:contextualSpacing/>
        <w:jc w:val="both"/>
        <w:rPr>
          <w:rFonts w:ascii="Tahoma" w:eastAsia="Calibri" w:hAnsi="Tahoma" w:cs="Tahoma"/>
          <w:b/>
          <w:lang w:val="es-ES"/>
        </w:rPr>
      </w:pPr>
      <w:r w:rsidRPr="00832F96">
        <w:rPr>
          <w:rFonts w:ascii="Tahoma" w:eastAsia="Calibri" w:hAnsi="Tahoma" w:cs="Tahoma"/>
          <w:b/>
          <w:lang w:val="es-ES"/>
        </w:rPr>
        <w:t>DESARROLLO DEL COMERCIO Y LAS RELACIONES ECONOMICAS EXTERNAS</w:t>
      </w:r>
    </w:p>
    <w:p w:rsidR="003003DC" w:rsidRPr="00832F96" w:rsidRDefault="003003DC" w:rsidP="003003DC">
      <w:pPr>
        <w:tabs>
          <w:tab w:val="left" w:pos="851"/>
        </w:tabs>
        <w:spacing w:before="120" w:after="0"/>
        <w:ind w:left="66"/>
        <w:contextualSpacing/>
        <w:jc w:val="both"/>
        <w:rPr>
          <w:rFonts w:ascii="Tahoma" w:eastAsia="Calibri" w:hAnsi="Tahoma" w:cs="Tahoma"/>
          <w:b/>
          <w:lang w:val="es-ES"/>
        </w:rPr>
      </w:pPr>
    </w:p>
    <w:p w:rsidR="003003DC" w:rsidRPr="00832F96" w:rsidRDefault="003003DC" w:rsidP="003003DC">
      <w:pPr>
        <w:numPr>
          <w:ilvl w:val="1"/>
          <w:numId w:val="24"/>
        </w:numPr>
        <w:tabs>
          <w:tab w:val="left" w:pos="709"/>
        </w:tabs>
        <w:spacing w:before="120" w:after="0"/>
        <w:ind w:left="709" w:hanging="709"/>
        <w:contextualSpacing/>
        <w:jc w:val="both"/>
        <w:rPr>
          <w:rFonts w:ascii="Tahoma" w:eastAsia="Calibri" w:hAnsi="Tahoma" w:cs="Tahoma"/>
          <w:b/>
          <w:lang w:val="es-ES"/>
        </w:rPr>
      </w:pPr>
      <w:r w:rsidRPr="00832F96">
        <w:rPr>
          <w:rFonts w:ascii="Tahoma" w:eastAsia="Calibri" w:hAnsi="Tahoma" w:cs="Tahoma"/>
          <w:b/>
          <w:lang w:val="es-ES"/>
        </w:rPr>
        <w:t>Reducción y eliminación gradual de Obstáculos al Comercio y a la Inversión en el Gran Caribe</w:t>
      </w:r>
      <w:r w:rsidRPr="00832F96">
        <w:rPr>
          <w:rFonts w:ascii="Tahoma" w:eastAsia="Calibri" w:hAnsi="Tahoma" w:cs="Tahoma"/>
          <w:bCs/>
          <w:spacing w:val="1"/>
          <w:lang w:val="es-VE"/>
        </w:rPr>
        <w:t>:</w:t>
      </w:r>
      <w:r w:rsidRPr="00832F96">
        <w:rPr>
          <w:rFonts w:ascii="Tahoma" w:eastAsia="Calibri" w:hAnsi="Tahoma" w:cs="Tahoma"/>
          <w:b/>
          <w:lang w:val="es-ES"/>
        </w:rPr>
        <w:t xml:space="preserve"> </w:t>
      </w:r>
      <w:r w:rsidRPr="00832F96">
        <w:rPr>
          <w:rFonts w:ascii="Tahoma" w:eastAsia="Calibri"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rsidR="003003DC" w:rsidRPr="00832F96" w:rsidRDefault="003003DC" w:rsidP="003003DC">
      <w:pPr>
        <w:tabs>
          <w:tab w:val="left" w:pos="709"/>
          <w:tab w:val="left" w:pos="810"/>
          <w:tab w:val="left" w:pos="1170"/>
          <w:tab w:val="num" w:pos="2138"/>
        </w:tabs>
        <w:spacing w:after="0"/>
        <w:ind w:left="709"/>
        <w:jc w:val="both"/>
        <w:rPr>
          <w:rFonts w:ascii="Tahoma" w:eastAsia="Calibri" w:hAnsi="Tahoma" w:cs="Tahoma"/>
          <w:lang w:val="es-ES"/>
        </w:rPr>
      </w:pPr>
    </w:p>
    <w:p w:rsidR="003003DC" w:rsidRPr="00832F96" w:rsidRDefault="003003DC" w:rsidP="003003DC">
      <w:pPr>
        <w:tabs>
          <w:tab w:val="left" w:pos="709"/>
          <w:tab w:val="left" w:pos="1170"/>
          <w:tab w:val="num" w:pos="2138"/>
        </w:tabs>
        <w:spacing w:after="0"/>
        <w:ind w:left="709"/>
        <w:jc w:val="both"/>
        <w:rPr>
          <w:rFonts w:ascii="Tahoma" w:eastAsia="Calibri" w:hAnsi="Tahoma" w:cs="Tahoma"/>
          <w:highlight w:val="yellow"/>
          <w:lang w:val="es-ES"/>
        </w:rPr>
      </w:pPr>
      <w:r w:rsidRPr="00832F96">
        <w:rPr>
          <w:rFonts w:ascii="Tahoma" w:eastAsia="Calibri" w:hAnsi="Tahoma" w:cs="Tahoma"/>
          <w:lang w:val="es-ES"/>
        </w:rPr>
        <w:t xml:space="preserve">Los resultados esperados serían la implementación del </w:t>
      </w:r>
      <w:r w:rsidRPr="00832F96">
        <w:rPr>
          <w:rFonts w:ascii="Tahoma" w:eastAsia="Calibri" w:hAnsi="Tahoma" w:cs="Tahoma"/>
          <w:i/>
          <w:lang w:val="es-ES"/>
        </w:rPr>
        <w:t>Proyecto de Tránsito Internacional de Mercancías (TIM)</w:t>
      </w:r>
      <w:r w:rsidRPr="00832F96">
        <w:rPr>
          <w:rFonts w:ascii="Tahoma" w:eastAsia="Calibri" w:hAnsi="Tahoma" w:cs="Tahoma"/>
          <w:lang w:val="es-ES"/>
        </w:rPr>
        <w:t xml:space="preserve">,  del </w:t>
      </w:r>
      <w:r w:rsidRPr="00832F96">
        <w:rPr>
          <w:rFonts w:ascii="Tahoma" w:eastAsia="Calibri" w:hAnsi="Tahoma" w:cs="Tahoma"/>
          <w:i/>
          <w:lang w:val="es-ES"/>
        </w:rPr>
        <w:t>Transporte Marítimo de Corta Distancia (TMCD)</w:t>
      </w:r>
      <w:r w:rsidRPr="00832F96">
        <w:rPr>
          <w:rFonts w:ascii="Tahoma" w:eastAsia="Calibri" w:hAnsi="Tahoma" w:cs="Tahoma"/>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México, con fondos de la Agencia Mexicana de Cooperación Internacional para el Desarrollo (AMEXCID).</w:t>
      </w:r>
    </w:p>
    <w:p w:rsidR="003003DC" w:rsidRPr="00832F96" w:rsidRDefault="003003DC" w:rsidP="003003DC">
      <w:pPr>
        <w:tabs>
          <w:tab w:val="left" w:pos="709"/>
          <w:tab w:val="left" w:pos="1170"/>
          <w:tab w:val="num" w:pos="2138"/>
        </w:tabs>
        <w:spacing w:after="0"/>
        <w:ind w:left="709"/>
        <w:jc w:val="both"/>
        <w:rPr>
          <w:rFonts w:ascii="Tahoma" w:eastAsia="Calibri" w:hAnsi="Tahoma" w:cs="Tahoma"/>
          <w:highlight w:val="yellow"/>
          <w:lang w:val="es-ES"/>
        </w:rPr>
      </w:pPr>
    </w:p>
    <w:p w:rsidR="003003DC" w:rsidRDefault="003003DC" w:rsidP="003003DC">
      <w:pPr>
        <w:tabs>
          <w:tab w:val="left" w:pos="709"/>
          <w:tab w:val="left" w:pos="1170"/>
          <w:tab w:val="num" w:pos="2138"/>
        </w:tabs>
        <w:spacing w:after="0"/>
        <w:ind w:left="709"/>
        <w:jc w:val="both"/>
        <w:rPr>
          <w:rFonts w:ascii="Tahoma" w:eastAsia="Calibri" w:hAnsi="Tahoma" w:cs="Tahoma"/>
          <w:i/>
          <w:lang w:val="es-ES"/>
        </w:rPr>
      </w:pPr>
      <w:r w:rsidRPr="00832F96">
        <w:rPr>
          <w:rFonts w:ascii="Tahoma" w:eastAsia="Calibri" w:hAnsi="Tahoma" w:cs="Tahoma"/>
          <w:i/>
          <w:highlight w:val="cyan"/>
          <w:lang w:val="es-ES"/>
        </w:rPr>
        <w:t xml:space="preserve">COLOMBIA: </w:t>
      </w:r>
      <w:proofErr w:type="gramStart"/>
      <w:r w:rsidR="005733BF">
        <w:rPr>
          <w:rFonts w:ascii="Tahoma" w:eastAsia="Calibri" w:hAnsi="Tahoma" w:cs="Tahoma"/>
          <w:i/>
          <w:highlight w:val="cyan"/>
          <w:lang w:val="es-ES"/>
        </w:rPr>
        <w:t>2.1 …</w:t>
      </w:r>
      <w:proofErr w:type="gramEnd"/>
      <w:r w:rsidRPr="00832F96">
        <w:rPr>
          <w:rFonts w:ascii="Tahoma" w:eastAsia="Calibri" w:hAnsi="Tahoma" w:cs="Tahoma"/>
          <w:i/>
          <w:highlight w:val="cyan"/>
          <w:lang w:val="es-ES"/>
        </w:rPr>
        <w:t>así como la conformación de un Grupo de Trabajo de Preferencias Arancelarias del Caribe.</w:t>
      </w:r>
    </w:p>
    <w:p w:rsidR="000A226E" w:rsidRDefault="000A226E" w:rsidP="003003DC">
      <w:pPr>
        <w:tabs>
          <w:tab w:val="left" w:pos="709"/>
          <w:tab w:val="left" w:pos="1170"/>
          <w:tab w:val="num" w:pos="2138"/>
        </w:tabs>
        <w:spacing w:after="0"/>
        <w:ind w:left="709"/>
        <w:jc w:val="both"/>
        <w:rPr>
          <w:rFonts w:ascii="Tahoma" w:eastAsia="Calibri" w:hAnsi="Tahoma" w:cs="Tahoma"/>
          <w:i/>
          <w:lang w:val="es-ES"/>
        </w:rPr>
      </w:pPr>
    </w:p>
    <w:p w:rsidR="000A226E" w:rsidRDefault="000A226E" w:rsidP="003003DC">
      <w:pPr>
        <w:tabs>
          <w:tab w:val="left" w:pos="709"/>
          <w:tab w:val="left" w:pos="1170"/>
          <w:tab w:val="num" w:pos="2138"/>
        </w:tabs>
        <w:spacing w:after="0"/>
        <w:ind w:left="709"/>
        <w:jc w:val="both"/>
        <w:rPr>
          <w:rFonts w:ascii="Tahoma" w:eastAsia="Calibri" w:hAnsi="Tahoma" w:cs="Tahoma"/>
          <w:i/>
          <w:color w:val="5F497A" w:themeColor="accent4" w:themeShade="BF"/>
          <w:lang w:val="es-ES"/>
        </w:rPr>
      </w:pPr>
      <w:r w:rsidRPr="000A226E">
        <w:rPr>
          <w:rFonts w:ascii="Tahoma" w:eastAsia="Calibri" w:hAnsi="Tahoma" w:cs="Tahoma"/>
          <w:i/>
          <w:color w:val="5F497A" w:themeColor="accent4" w:themeShade="BF"/>
          <w:lang w:val="es-ES"/>
        </w:rPr>
        <w:t>JAMAICA: Desarrollo portuario y las preferencias de tarifas recíprocas entre los Estados Miembros de la AEC requieren de consideraciones serias en materia de política.</w:t>
      </w:r>
    </w:p>
    <w:p w:rsidR="000A226E" w:rsidRDefault="000A226E" w:rsidP="003003DC">
      <w:pPr>
        <w:tabs>
          <w:tab w:val="left" w:pos="709"/>
          <w:tab w:val="left" w:pos="1170"/>
          <w:tab w:val="num" w:pos="2138"/>
        </w:tabs>
        <w:spacing w:after="0"/>
        <w:ind w:left="709"/>
        <w:jc w:val="both"/>
        <w:rPr>
          <w:rFonts w:ascii="Tahoma" w:eastAsia="Calibri" w:hAnsi="Tahoma" w:cs="Tahoma"/>
          <w:i/>
          <w:color w:val="5F497A" w:themeColor="accent4" w:themeShade="BF"/>
          <w:lang w:val="es-ES"/>
        </w:rPr>
      </w:pPr>
    </w:p>
    <w:p w:rsidR="000A226E" w:rsidRPr="000A226E" w:rsidRDefault="000A226E" w:rsidP="003003DC">
      <w:pPr>
        <w:tabs>
          <w:tab w:val="left" w:pos="709"/>
          <w:tab w:val="left" w:pos="1170"/>
          <w:tab w:val="num" w:pos="2138"/>
        </w:tabs>
        <w:spacing w:after="0"/>
        <w:ind w:left="709"/>
        <w:jc w:val="both"/>
        <w:rPr>
          <w:rFonts w:ascii="Tahoma" w:eastAsia="Calibri" w:hAnsi="Tahoma" w:cs="Tahoma"/>
          <w:i/>
          <w:color w:val="5F497A" w:themeColor="accent4" w:themeShade="BF"/>
          <w:lang w:val="es-ES"/>
        </w:rPr>
      </w:pPr>
      <w:r>
        <w:rPr>
          <w:rFonts w:ascii="Tahoma" w:eastAsia="Calibri" w:hAnsi="Tahoma" w:cs="Tahoma"/>
          <w:i/>
          <w:color w:val="5F497A" w:themeColor="accent4" w:themeShade="BF"/>
          <w:lang w:val="es-ES"/>
        </w:rPr>
        <w:t>Jamaica: S</w:t>
      </w:r>
      <w:r w:rsidRPr="000A226E">
        <w:rPr>
          <w:rFonts w:ascii="Tahoma" w:eastAsia="Calibri" w:hAnsi="Tahoma" w:cs="Tahoma"/>
          <w:i/>
          <w:color w:val="5F497A" w:themeColor="accent4" w:themeShade="BF"/>
          <w:lang w:val="es-ES"/>
        </w:rPr>
        <w:t>e debe ser preciso para definir los parámetros de las “Personas de Negocios”  que obtendrán beneficios del esquema.</w:t>
      </w:r>
    </w:p>
    <w:p w:rsidR="003003DC" w:rsidRPr="00832F96" w:rsidRDefault="003003DC" w:rsidP="003003DC">
      <w:pPr>
        <w:tabs>
          <w:tab w:val="left" w:pos="1170"/>
          <w:tab w:val="num" w:pos="2138"/>
        </w:tabs>
        <w:spacing w:after="0"/>
        <w:ind w:left="1134"/>
        <w:jc w:val="both"/>
        <w:rPr>
          <w:rFonts w:ascii="Tahoma" w:eastAsia="Calibri" w:hAnsi="Tahoma" w:cs="Tahoma"/>
          <w:lang w:val="es-ES"/>
        </w:rPr>
      </w:pPr>
    </w:p>
    <w:p w:rsidR="003003DC" w:rsidRPr="00832F96" w:rsidRDefault="003003DC" w:rsidP="003003DC">
      <w:pPr>
        <w:numPr>
          <w:ilvl w:val="2"/>
          <w:numId w:val="25"/>
        </w:numPr>
        <w:tabs>
          <w:tab w:val="left" w:pos="1134"/>
          <w:tab w:val="left" w:pos="1170"/>
        </w:tabs>
        <w:spacing w:after="0"/>
        <w:ind w:left="1418" w:hanging="709"/>
        <w:jc w:val="both"/>
        <w:rPr>
          <w:rFonts w:ascii="Tahoma" w:eastAsia="Calibri" w:hAnsi="Tahoma" w:cs="Tahoma"/>
          <w:lang w:val="es-ES"/>
        </w:rPr>
      </w:pPr>
      <w:r w:rsidRPr="00832F96">
        <w:rPr>
          <w:rFonts w:ascii="Tahoma" w:eastAsia="Calibri" w:hAnsi="Tahoma" w:cs="Tahoma"/>
          <w:b/>
          <w:lang w:val="es-ES"/>
        </w:rPr>
        <w:t>Proyecto de Tránsito Internacional de Mercancías (TIM)</w:t>
      </w:r>
    </w:p>
    <w:p w:rsidR="003003DC" w:rsidRPr="00832F96" w:rsidRDefault="003003DC" w:rsidP="003003DC">
      <w:pPr>
        <w:tabs>
          <w:tab w:val="left" w:pos="1170"/>
          <w:tab w:val="left" w:pos="1418"/>
        </w:tabs>
        <w:spacing w:after="0"/>
        <w:ind w:left="1418"/>
        <w:contextualSpacing/>
        <w:jc w:val="both"/>
        <w:rPr>
          <w:rFonts w:ascii="Tahoma" w:eastAsia="Calibri" w:hAnsi="Tahoma" w:cs="Tahoma"/>
          <w:lang w:val="es-ES"/>
        </w:rPr>
      </w:pPr>
      <w:r w:rsidRPr="00832F96">
        <w:rPr>
          <w:rFonts w:ascii="Tahoma" w:eastAsia="Calibri" w:hAnsi="Tahoma" w:cs="Tahoma"/>
          <w:lang w:val="es-ES"/>
        </w:rPr>
        <w:t>El TIM tiene como objetivo reducir los tiempos de cruce de mercancía en tránsito, a través de un procedimiento estandarizado que permita integrar en un sólo documento la información requerida por las autoridades aduanales (Documento Único de Transporte -DUT-), migratorias y Fito zoosanitarias.</w:t>
      </w:r>
    </w:p>
    <w:p w:rsidR="003003DC" w:rsidRPr="00832F96" w:rsidRDefault="003003DC" w:rsidP="003003DC">
      <w:pPr>
        <w:tabs>
          <w:tab w:val="left" w:pos="1170"/>
          <w:tab w:val="left" w:pos="1418"/>
        </w:tabs>
        <w:spacing w:after="0"/>
        <w:ind w:left="1418"/>
        <w:contextualSpacing/>
        <w:jc w:val="both"/>
        <w:rPr>
          <w:rFonts w:ascii="Tahoma" w:eastAsia="Calibri" w:hAnsi="Tahoma" w:cs="Tahoma"/>
          <w:lang w:val="es-ES"/>
        </w:rPr>
      </w:pPr>
    </w:p>
    <w:p w:rsidR="003003DC" w:rsidRPr="00832F96" w:rsidRDefault="003003DC" w:rsidP="0037273D">
      <w:pPr>
        <w:tabs>
          <w:tab w:val="left" w:pos="709"/>
          <w:tab w:val="left" w:pos="1170"/>
        </w:tabs>
        <w:spacing w:after="0"/>
        <w:ind w:left="709"/>
        <w:contextualSpacing/>
        <w:jc w:val="both"/>
        <w:rPr>
          <w:rFonts w:ascii="Tahoma" w:eastAsia="Calibri" w:hAnsi="Tahoma" w:cs="Tahoma"/>
          <w:i/>
          <w:highlight w:val="yellow"/>
          <w:lang w:val="es-ES"/>
        </w:rPr>
      </w:pPr>
      <w:r w:rsidRPr="00832F96">
        <w:rPr>
          <w:rFonts w:ascii="Tahoma" w:eastAsia="Calibri" w:hAnsi="Tahoma" w:cs="Tahoma"/>
          <w:i/>
          <w:highlight w:val="yellow"/>
          <w:lang w:val="es-ES"/>
        </w:rPr>
        <w:t>CUBA: 2.1.1</w:t>
      </w:r>
      <w:r w:rsidRPr="00832F96">
        <w:rPr>
          <w:rFonts w:ascii="Tahoma" w:eastAsia="Calibri" w:hAnsi="Tahoma" w:cs="Tahoma"/>
          <w:i/>
          <w:highlight w:val="yellow"/>
          <w:lang w:val="es-ES"/>
        </w:rPr>
        <w:tab/>
        <w:t>Proyecto de Tránsito Internacional de Mercancías (TIM)</w:t>
      </w:r>
    </w:p>
    <w:p w:rsidR="003003DC" w:rsidRPr="00832F96" w:rsidRDefault="003003DC" w:rsidP="0037273D">
      <w:pPr>
        <w:tabs>
          <w:tab w:val="left" w:pos="709"/>
          <w:tab w:val="left" w:pos="1170"/>
        </w:tabs>
        <w:spacing w:after="0"/>
        <w:ind w:left="709"/>
        <w:contextualSpacing/>
        <w:jc w:val="both"/>
        <w:rPr>
          <w:rFonts w:ascii="Tahoma" w:eastAsia="Calibri" w:hAnsi="Tahoma" w:cs="Tahoma"/>
          <w:i/>
          <w:u w:val="single"/>
          <w:lang w:val="es-ES"/>
        </w:rPr>
      </w:pPr>
      <w:r w:rsidRPr="00832F96">
        <w:rPr>
          <w:rFonts w:ascii="Tahoma" w:eastAsia="Calibri" w:hAnsi="Tahoma" w:cs="Tahoma"/>
          <w:i/>
          <w:highlight w:val="yellow"/>
          <w:lang w:val="es-ES"/>
        </w:rPr>
        <w:t xml:space="preserve">El TIM tiene como objetivo reducir los tiempos de cruce de mercancía en tránsito, a través de un procedimiento estandarizado que permita integrar en un sólo documento la información requerida por las autoridades aduanales (Documento Único de Transporte -DUT-), migratorias y Fito zoosanitarias </w:t>
      </w:r>
      <w:r w:rsidRPr="00832F96">
        <w:rPr>
          <w:rFonts w:ascii="Tahoma" w:eastAsia="Calibri" w:hAnsi="Tahoma" w:cs="Tahoma"/>
          <w:i/>
          <w:highlight w:val="yellow"/>
          <w:u w:val="single"/>
          <w:lang w:val="es-ES"/>
        </w:rPr>
        <w:t>que incluya la remisión electrónica adelantada de las declaraciones de mercancías a la exportación, lo cual ayudaría en la operatoria comercial.</w:t>
      </w:r>
    </w:p>
    <w:p w:rsidR="003003DC" w:rsidRPr="00832F96" w:rsidRDefault="003003DC" w:rsidP="003003DC">
      <w:pPr>
        <w:tabs>
          <w:tab w:val="left" w:pos="1170"/>
          <w:tab w:val="left" w:pos="2268"/>
        </w:tabs>
        <w:spacing w:after="0"/>
        <w:ind w:left="2268"/>
        <w:contextualSpacing/>
        <w:jc w:val="both"/>
        <w:rPr>
          <w:rFonts w:ascii="Tahoma" w:eastAsia="Calibri" w:hAnsi="Tahoma" w:cs="Tahoma"/>
          <w:lang w:val="es-ES"/>
        </w:rPr>
      </w:pPr>
    </w:p>
    <w:p w:rsidR="003003DC" w:rsidRPr="00832F96" w:rsidRDefault="003003DC" w:rsidP="003003DC">
      <w:pPr>
        <w:tabs>
          <w:tab w:val="left" w:pos="1170"/>
          <w:tab w:val="left" w:pos="2268"/>
        </w:tabs>
        <w:spacing w:after="0"/>
        <w:ind w:left="1418" w:hanging="709"/>
        <w:contextualSpacing/>
        <w:jc w:val="both"/>
        <w:rPr>
          <w:rFonts w:ascii="Tahoma" w:eastAsia="Calibri" w:hAnsi="Tahoma" w:cs="Tahoma"/>
          <w:b/>
          <w:lang w:val="es-ES"/>
        </w:rPr>
      </w:pPr>
      <w:r w:rsidRPr="00832F96">
        <w:rPr>
          <w:rFonts w:ascii="Tahoma" w:eastAsia="Calibri" w:hAnsi="Tahoma" w:cs="Tahoma"/>
          <w:lang w:val="es-ES"/>
        </w:rPr>
        <w:t>2.1.2</w:t>
      </w:r>
      <w:r w:rsidRPr="00832F96">
        <w:rPr>
          <w:rFonts w:ascii="Tahoma" w:eastAsia="Calibri" w:hAnsi="Tahoma" w:cs="Tahoma"/>
          <w:b/>
          <w:lang w:val="es-ES"/>
        </w:rPr>
        <w:tab/>
        <w:t>Transporte Marítimo de Corta Distancia (TMCD)</w:t>
      </w:r>
    </w:p>
    <w:p w:rsidR="003003DC" w:rsidRPr="00832F96" w:rsidRDefault="003003DC" w:rsidP="003003DC">
      <w:pPr>
        <w:tabs>
          <w:tab w:val="left" w:pos="1418"/>
        </w:tabs>
        <w:spacing w:after="0"/>
        <w:ind w:left="1418"/>
        <w:jc w:val="both"/>
        <w:rPr>
          <w:rFonts w:ascii="Tahoma" w:eastAsia="Calibri" w:hAnsi="Tahoma" w:cs="Tahoma"/>
          <w:lang w:val="es-MX"/>
        </w:rPr>
      </w:pPr>
      <w:r w:rsidRPr="00832F96">
        <w:rPr>
          <w:rFonts w:ascii="Tahoma" w:eastAsia="Calibri" w:hAnsi="Tahoma" w:cs="Tahoma"/>
          <w:lang w:val="es-ES"/>
        </w:rPr>
        <w:t xml:space="preserve">En tanto que el TMCD persigue </w:t>
      </w:r>
      <w:r w:rsidRPr="00832F96">
        <w:rPr>
          <w:rFonts w:ascii="Tahoma" w:eastAsia="Calibri" w:hAnsi="Tahoma" w:cs="Tahoma"/>
          <w:lang w:val="es-MX"/>
        </w:rPr>
        <w:t xml:space="preserve">analizar los obstáculos e identificar acciones concretas que contribuyan a mejorar la eficiencia operativa de los puertos en la región, buscar impulsar el comercio intrarregional a través del transporte marítimo 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rsidR="003003DC" w:rsidRPr="00832F96" w:rsidRDefault="003003DC" w:rsidP="003003DC">
      <w:pPr>
        <w:spacing w:after="0"/>
        <w:ind w:left="709"/>
        <w:jc w:val="both"/>
        <w:rPr>
          <w:rFonts w:ascii="Tahoma" w:eastAsia="Calibri" w:hAnsi="Tahoma" w:cs="Tahoma"/>
          <w:lang w:val="es-MX"/>
        </w:rPr>
      </w:pPr>
    </w:p>
    <w:p w:rsidR="005733BF" w:rsidRDefault="005733BF" w:rsidP="003003DC">
      <w:pPr>
        <w:spacing w:after="0"/>
        <w:ind w:left="2268" w:hanging="850"/>
        <w:jc w:val="both"/>
        <w:rPr>
          <w:rFonts w:ascii="Tahoma" w:eastAsia="Calibri" w:hAnsi="Tahoma" w:cs="Tahoma"/>
          <w:b/>
          <w:lang w:val="es-MX"/>
        </w:rPr>
      </w:pPr>
    </w:p>
    <w:p w:rsidR="003003DC" w:rsidRPr="00832F96" w:rsidRDefault="003003DC" w:rsidP="003003DC">
      <w:pPr>
        <w:spacing w:after="0"/>
        <w:ind w:left="2268" w:hanging="850"/>
        <w:jc w:val="both"/>
        <w:rPr>
          <w:rFonts w:ascii="Tahoma" w:eastAsia="Calibri" w:hAnsi="Tahoma" w:cs="Tahoma"/>
          <w:b/>
          <w:lang w:val="es-MX"/>
        </w:rPr>
      </w:pPr>
      <w:r w:rsidRPr="00832F96">
        <w:rPr>
          <w:rFonts w:ascii="Tahoma" w:eastAsia="Calibri" w:hAnsi="Tahoma" w:cs="Tahoma"/>
          <w:b/>
          <w:lang w:val="es-MX"/>
        </w:rPr>
        <w:t>2.1.2.1</w:t>
      </w:r>
      <w:r w:rsidRPr="00832F96">
        <w:rPr>
          <w:rFonts w:ascii="Tahoma" w:eastAsia="Calibri" w:hAnsi="Tahoma" w:cs="Tahoma"/>
          <w:b/>
          <w:lang w:val="es-MX"/>
        </w:rPr>
        <w:tab/>
        <w:t>Proyecto para el Fortalecimiento de Capacidades Hidrográficas de los Estados y Territorios de Mesoamérica y el Caribe (FOCAHIMECA).</w:t>
      </w:r>
    </w:p>
    <w:p w:rsidR="003003DC" w:rsidRPr="00832F96" w:rsidRDefault="003003DC" w:rsidP="003003DC">
      <w:pPr>
        <w:spacing w:after="0"/>
        <w:ind w:left="2268"/>
        <w:jc w:val="both"/>
        <w:rPr>
          <w:rFonts w:ascii="Tahoma" w:eastAsia="Calibri" w:hAnsi="Tahoma" w:cs="Tahoma"/>
          <w:bCs/>
          <w:lang w:val="es-ES"/>
        </w:rPr>
      </w:pPr>
      <w:r w:rsidRPr="00832F96">
        <w:rPr>
          <w:rFonts w:ascii="Tahoma" w:eastAsia="Calibri" w:hAnsi="Tahoma" w:cs="Tahoma"/>
          <w:lang w:val="es-MX"/>
        </w:rPr>
        <w:t xml:space="preserve">Finalmente, el proyecto FOCAHIMECA persigue </w:t>
      </w:r>
      <w:r w:rsidRPr="00832F96">
        <w:rPr>
          <w:rFonts w:ascii="Tahoma" w:eastAsia="Calibri" w:hAnsi="Tahoma" w:cs="Tahoma"/>
          <w:bCs/>
          <w:lang w:val="es-ES"/>
        </w:rPr>
        <w:t>crear o impulsar las capacidades hidrográficas de los Estados y Territorios de Mesoamérica y Mar Caribe, a través de: a) el incremento de la base de datos batimétrica de las zonas marítimas; b) la garantía de la seguridad para la navegación a los buques mercantes y turísticos entre puertos; y c) la creación y/o el aumento de la eficiencia de las rutas de navegación e infraestructura portuaria que impulsen el desarrollo marítimo y económico en base a la información recolectada.</w:t>
      </w:r>
    </w:p>
    <w:p w:rsidR="003003DC" w:rsidRPr="00832F96" w:rsidRDefault="003003DC" w:rsidP="003003DC">
      <w:pPr>
        <w:spacing w:after="0"/>
        <w:ind w:left="2268"/>
        <w:jc w:val="both"/>
        <w:rPr>
          <w:rFonts w:ascii="Tahoma" w:eastAsia="Calibri" w:hAnsi="Tahoma" w:cs="Tahoma"/>
          <w:bCs/>
          <w:lang w:val="es-ES"/>
        </w:rPr>
      </w:pPr>
    </w:p>
    <w:p w:rsidR="003003DC" w:rsidRPr="00832F96" w:rsidRDefault="003003DC" w:rsidP="0037273D">
      <w:pPr>
        <w:ind w:left="709"/>
        <w:jc w:val="both"/>
        <w:rPr>
          <w:rFonts w:ascii="Tahoma" w:eastAsia="Calibri" w:hAnsi="Tahoma" w:cs="Tahoma"/>
          <w:i/>
          <w:highlight w:val="yellow"/>
          <w:lang w:val="es-ES"/>
        </w:rPr>
      </w:pPr>
      <w:r w:rsidRPr="00832F96">
        <w:rPr>
          <w:rFonts w:ascii="Tahoma" w:eastAsia="Calibri" w:hAnsi="Tahoma" w:cs="Tahoma"/>
          <w:i/>
          <w:highlight w:val="yellow"/>
          <w:lang w:val="es-ES"/>
        </w:rPr>
        <w:t>CUBA: 2.1.2.1</w:t>
      </w:r>
      <w:r w:rsidRPr="00832F96">
        <w:rPr>
          <w:rFonts w:ascii="Tahoma" w:eastAsia="Calibri" w:hAnsi="Tahoma" w:cs="Tahoma"/>
          <w:i/>
          <w:highlight w:val="yellow"/>
          <w:lang w:val="es-ES"/>
        </w:rPr>
        <w:tab/>
        <w:t>Proyecto para el Fortalecimiento de Capacidades Hidrográficas de los Estados y Territorios de Mesoamérica y el Caribe (FOCAHIMECA).</w:t>
      </w:r>
    </w:p>
    <w:p w:rsidR="003003DC" w:rsidRPr="00832F96" w:rsidRDefault="003003DC" w:rsidP="0037273D">
      <w:pPr>
        <w:ind w:left="709"/>
        <w:jc w:val="both"/>
        <w:rPr>
          <w:rFonts w:ascii="Tahoma" w:eastAsia="Calibri" w:hAnsi="Tahoma" w:cs="Tahoma"/>
          <w:i/>
          <w:u w:val="single"/>
          <w:lang w:val="es-ES"/>
        </w:rPr>
      </w:pPr>
      <w:r w:rsidRPr="00832F96">
        <w:rPr>
          <w:rFonts w:ascii="Tahoma" w:eastAsia="Calibri" w:hAnsi="Tahoma" w:cs="Tahoma"/>
          <w:i/>
          <w:highlight w:val="yellow"/>
          <w:lang w:val="es-ES"/>
        </w:rPr>
        <w:lastRenderedPageBreak/>
        <w:t xml:space="preserve">Finalmente, el proyecto FOCAHIMECA persigue crear o impulsar las capacidades hidrográficas de los Estados y Territorios de Mesoamérica y Mar Caribe, a través de: a) el incremento de la base de datos batimétrica de las zonas marítimas; b) la garantía de la seguridad para la navegación a los buques mercantes y turísticos entre puertos; c) la creación y/o el aumento de la eficiencia de las rutas de navegación e infraestructura portuaria que impulsen el desarrollo marítimo y económico en base a la información recolectad </w:t>
      </w:r>
      <w:r w:rsidRPr="00832F96">
        <w:rPr>
          <w:rFonts w:ascii="Tahoma" w:eastAsia="Calibri" w:hAnsi="Tahoma" w:cs="Tahoma"/>
          <w:i/>
          <w:highlight w:val="yellow"/>
          <w:u w:val="single"/>
          <w:lang w:val="es-ES"/>
        </w:rPr>
        <w:t>y d) la capacitación de los especialistas de nuestros Estados en el empleo de tecnologías actuales para la realización de los levantamientos batimétricos y la producción de cartas náuticas electrónicas que contribuyan a garantizar la seguridad a la navegación marítima y elevar la eficiencia de los servicios hidrográficos .</w:t>
      </w:r>
    </w:p>
    <w:p w:rsidR="003003DC" w:rsidRPr="00832F96" w:rsidRDefault="003003DC" w:rsidP="0037273D">
      <w:pPr>
        <w:tabs>
          <w:tab w:val="left" w:pos="810"/>
          <w:tab w:val="left" w:pos="1170"/>
        </w:tabs>
        <w:spacing w:after="0"/>
        <w:jc w:val="both"/>
        <w:rPr>
          <w:rFonts w:ascii="Tahoma" w:eastAsia="Calibri" w:hAnsi="Tahoma" w:cs="Tahoma"/>
          <w:b/>
          <w:i/>
          <w:highlight w:val="cyan"/>
          <w:lang w:val="es-ES"/>
        </w:rPr>
      </w:pPr>
    </w:p>
    <w:p w:rsidR="003003DC" w:rsidRPr="00832F96" w:rsidRDefault="003003DC" w:rsidP="003003DC">
      <w:pPr>
        <w:tabs>
          <w:tab w:val="left" w:pos="810"/>
          <w:tab w:val="left" w:pos="1170"/>
        </w:tabs>
        <w:spacing w:after="0"/>
        <w:ind w:left="720"/>
        <w:jc w:val="both"/>
        <w:rPr>
          <w:rFonts w:ascii="Tahoma" w:eastAsia="Calibri" w:hAnsi="Tahoma" w:cs="Tahoma"/>
          <w:b/>
          <w:i/>
          <w:highlight w:val="cyan"/>
          <w:lang w:val="es-ES"/>
        </w:rPr>
      </w:pPr>
    </w:p>
    <w:p w:rsidR="003003DC" w:rsidRPr="00832F96" w:rsidRDefault="003003DC" w:rsidP="007767B3">
      <w:pPr>
        <w:tabs>
          <w:tab w:val="left" w:pos="709"/>
          <w:tab w:val="left" w:pos="1170"/>
        </w:tabs>
        <w:spacing w:after="0"/>
        <w:ind w:left="709"/>
        <w:jc w:val="both"/>
        <w:rPr>
          <w:rFonts w:ascii="Tahoma" w:eastAsia="Calibri" w:hAnsi="Tahoma" w:cs="Tahoma"/>
          <w:i/>
          <w:highlight w:val="cyan"/>
          <w:lang w:val="es-ES"/>
        </w:rPr>
      </w:pPr>
      <w:r w:rsidRPr="00832F96">
        <w:rPr>
          <w:rFonts w:ascii="Tahoma" w:eastAsia="Calibri" w:hAnsi="Tahoma" w:cs="Tahoma"/>
          <w:b/>
          <w:i/>
          <w:highlight w:val="cyan"/>
          <w:lang w:val="es-ES"/>
        </w:rPr>
        <w:t>COLOMBIA:</w:t>
      </w:r>
      <w:r w:rsidR="00D5109B">
        <w:rPr>
          <w:rFonts w:ascii="Tahoma" w:eastAsia="Calibri" w:hAnsi="Tahoma" w:cs="Tahoma"/>
          <w:b/>
          <w:i/>
          <w:highlight w:val="cyan"/>
          <w:lang w:val="es-ES"/>
        </w:rPr>
        <w:t xml:space="preserve"> (recibido el 20 de abril)</w:t>
      </w:r>
      <w:r w:rsidRPr="00832F96">
        <w:rPr>
          <w:rFonts w:ascii="Tahoma" w:eastAsia="Calibri" w:hAnsi="Tahoma" w:cs="Tahoma"/>
          <w:i/>
          <w:highlight w:val="cyan"/>
          <w:lang w:val="es-ES"/>
        </w:rPr>
        <w:t xml:space="preserve"> </w:t>
      </w:r>
      <w:r w:rsidRPr="00832F96">
        <w:rPr>
          <w:rFonts w:ascii="Tahoma" w:eastAsia="Calibri" w:hAnsi="Tahoma" w:cs="Tahoma"/>
          <w:b/>
          <w:i/>
          <w:highlight w:val="cyan"/>
          <w:lang w:val="es-ES"/>
        </w:rPr>
        <w:t>2.1.3</w:t>
      </w:r>
      <w:r w:rsidR="005733BF">
        <w:rPr>
          <w:rFonts w:ascii="Tahoma" w:eastAsia="Calibri" w:hAnsi="Tahoma" w:cs="Tahoma"/>
          <w:b/>
          <w:i/>
          <w:highlight w:val="cyan"/>
          <w:lang w:val="es-ES"/>
        </w:rPr>
        <w:t xml:space="preserve"> </w:t>
      </w:r>
      <w:r w:rsidRPr="00832F96">
        <w:rPr>
          <w:rFonts w:ascii="Tahoma" w:eastAsia="Calibri" w:hAnsi="Tahoma" w:cs="Tahoma"/>
          <w:b/>
          <w:i/>
          <w:highlight w:val="cyan"/>
          <w:lang w:val="es-ES"/>
        </w:rPr>
        <w:t>Conformación de un Grupo de Trabajo de Preferencias Arancelarias del Caribe</w:t>
      </w:r>
      <w:r w:rsidRPr="00832F96">
        <w:rPr>
          <w:rFonts w:ascii="Tahoma" w:eastAsia="Calibri" w:hAnsi="Tahoma" w:cs="Tahoma"/>
          <w:i/>
          <w:highlight w:val="cyan"/>
          <w:lang w:val="es-ES"/>
        </w:rPr>
        <w:t xml:space="preserve">: </w:t>
      </w:r>
    </w:p>
    <w:p w:rsidR="003003DC" w:rsidRPr="00832F96" w:rsidRDefault="003003DC" w:rsidP="007767B3">
      <w:pPr>
        <w:tabs>
          <w:tab w:val="left" w:pos="709"/>
          <w:tab w:val="left" w:pos="1170"/>
        </w:tabs>
        <w:spacing w:after="0"/>
        <w:ind w:left="709"/>
        <w:jc w:val="both"/>
        <w:rPr>
          <w:rFonts w:ascii="Tahoma" w:eastAsia="Calibri" w:hAnsi="Tahoma" w:cs="Tahoma"/>
          <w:i/>
          <w:highlight w:val="cyan"/>
          <w:lang w:val="es-ES"/>
        </w:rPr>
      </w:pPr>
      <w:r w:rsidRPr="00832F96">
        <w:rPr>
          <w:rFonts w:ascii="Tahoma" w:eastAsia="Calibri" w:hAnsi="Tahoma" w:cs="Tahoma"/>
          <w:i/>
          <w:highlight w:val="cyan"/>
          <w:lang w:val="es-ES"/>
        </w:rPr>
        <w:t>Conformar el Grupo de Trabajo de Preferencias Arancelarias del Caribe, para que recopile, analice y realice una propuesta sobre las preferencias arancelarias que se podrían otorgar entre los países del Caribe.</w:t>
      </w:r>
    </w:p>
    <w:p w:rsidR="003003DC" w:rsidRPr="00832F96" w:rsidRDefault="003003DC" w:rsidP="007767B3">
      <w:pPr>
        <w:tabs>
          <w:tab w:val="left" w:pos="709"/>
          <w:tab w:val="left" w:pos="1170"/>
        </w:tabs>
        <w:spacing w:after="0"/>
        <w:ind w:left="709"/>
        <w:jc w:val="both"/>
        <w:rPr>
          <w:rFonts w:ascii="Tahoma" w:eastAsia="Calibri" w:hAnsi="Tahoma" w:cs="Tahoma"/>
          <w:i/>
          <w:highlight w:val="cyan"/>
          <w:lang w:val="es-ES"/>
        </w:rPr>
      </w:pPr>
      <w:r w:rsidRPr="00832F96">
        <w:rPr>
          <w:rFonts w:ascii="Tahoma" w:eastAsia="Calibri" w:hAnsi="Tahoma" w:cs="Tahoma"/>
          <w:i/>
          <w:highlight w:val="cyan"/>
          <w:lang w:val="es-ES"/>
        </w:rPr>
        <w:t xml:space="preserve"> </w:t>
      </w:r>
    </w:p>
    <w:p w:rsidR="0037273D" w:rsidRPr="00832F96" w:rsidRDefault="003003DC" w:rsidP="007767B3">
      <w:pPr>
        <w:tabs>
          <w:tab w:val="left" w:pos="709"/>
          <w:tab w:val="left" w:pos="1170"/>
        </w:tabs>
        <w:spacing w:after="0"/>
        <w:ind w:left="709"/>
        <w:jc w:val="both"/>
        <w:rPr>
          <w:rFonts w:ascii="Tahoma" w:eastAsia="Calibri" w:hAnsi="Tahoma" w:cs="Tahoma"/>
          <w:i/>
          <w:highlight w:val="cyan"/>
          <w:lang w:val="es-ES"/>
        </w:rPr>
      </w:pPr>
      <w:r w:rsidRPr="00832F96">
        <w:rPr>
          <w:rFonts w:ascii="Tahoma" w:eastAsia="Calibri" w:hAnsi="Tahoma" w:cs="Tahoma"/>
          <w:i/>
          <w:highlight w:val="cyan"/>
          <w:lang w:val="es-ES"/>
        </w:rPr>
        <w:t xml:space="preserve">El propósito del Grupo de Trabajo sería facilitar la integración económica de los países miembros, y permitir la expansión y diversificación del </w:t>
      </w:r>
      <w:r w:rsidR="00705C49">
        <w:rPr>
          <w:rFonts w:ascii="Tahoma" w:eastAsia="Calibri" w:hAnsi="Tahoma" w:cs="Tahoma"/>
          <w:i/>
          <w:highlight w:val="cyan"/>
          <w:lang w:val="es-ES"/>
        </w:rPr>
        <w:t>intercambio comercial entre los</w:t>
      </w:r>
    </w:p>
    <w:p w:rsidR="003003DC" w:rsidRPr="00832F96" w:rsidRDefault="003003DC" w:rsidP="007767B3">
      <w:pPr>
        <w:tabs>
          <w:tab w:val="left" w:pos="709"/>
          <w:tab w:val="left" w:pos="1170"/>
        </w:tabs>
        <w:spacing w:after="0"/>
        <w:ind w:left="709"/>
        <w:jc w:val="both"/>
        <w:rPr>
          <w:rFonts w:ascii="Tahoma" w:eastAsia="Calibri" w:hAnsi="Tahoma" w:cs="Tahoma"/>
          <w:i/>
          <w:lang w:val="es-ES"/>
        </w:rPr>
      </w:pPr>
      <w:proofErr w:type="gramStart"/>
      <w:r w:rsidRPr="00832F96">
        <w:rPr>
          <w:rFonts w:ascii="Tahoma" w:eastAsia="Calibri" w:hAnsi="Tahoma" w:cs="Tahoma"/>
          <w:i/>
          <w:highlight w:val="cyan"/>
          <w:lang w:val="es-ES"/>
        </w:rPr>
        <w:t>mismos</w:t>
      </w:r>
      <w:proofErr w:type="gramEnd"/>
      <w:r w:rsidRPr="00832F96">
        <w:rPr>
          <w:rFonts w:ascii="Tahoma" w:eastAsia="Calibri" w:hAnsi="Tahoma" w:cs="Tahoma"/>
          <w:i/>
          <w:highlight w:val="cyan"/>
          <w:lang w:val="es-ES"/>
        </w:rPr>
        <w:t>, mediante un mecanismo adecuado de otorgamiento de preferencias arancelarias, teniendo en cuenta las asimetrías de los mercados.</w:t>
      </w:r>
    </w:p>
    <w:p w:rsidR="003003DC" w:rsidRDefault="003003DC" w:rsidP="007767B3">
      <w:pPr>
        <w:tabs>
          <w:tab w:val="left" w:pos="709"/>
        </w:tabs>
        <w:spacing w:after="0"/>
        <w:ind w:left="709"/>
        <w:jc w:val="both"/>
        <w:rPr>
          <w:rFonts w:ascii="Tahoma" w:eastAsia="Calibri" w:hAnsi="Tahoma" w:cs="Tahoma"/>
          <w:b/>
          <w:lang w:val="es-ES"/>
        </w:rPr>
      </w:pPr>
    </w:p>
    <w:p w:rsidR="007767B3" w:rsidRPr="007767B3" w:rsidRDefault="007767B3" w:rsidP="007767B3">
      <w:pPr>
        <w:pStyle w:val="CommentText"/>
        <w:tabs>
          <w:tab w:val="left" w:pos="709"/>
        </w:tabs>
        <w:ind w:left="709"/>
        <w:jc w:val="both"/>
        <w:rPr>
          <w:rFonts w:ascii="Tahoma" w:hAnsi="Tahoma" w:cs="Tahoma"/>
          <w:i/>
          <w:sz w:val="22"/>
          <w:szCs w:val="22"/>
          <w:highlight w:val="cyan"/>
          <w:lang w:val="es-CO"/>
        </w:rPr>
      </w:pPr>
      <w:r w:rsidRPr="00D5109B">
        <w:rPr>
          <w:rFonts w:ascii="Tahoma" w:hAnsi="Tahoma" w:cs="Tahoma"/>
          <w:b/>
          <w:i/>
          <w:sz w:val="22"/>
          <w:szCs w:val="22"/>
          <w:highlight w:val="cyan"/>
          <w:lang w:val="es-CO"/>
        </w:rPr>
        <w:t>COLOMBIA</w:t>
      </w:r>
      <w:r w:rsidR="00D5109B" w:rsidRPr="00D5109B">
        <w:rPr>
          <w:rFonts w:ascii="Tahoma" w:hAnsi="Tahoma" w:cs="Tahoma"/>
          <w:b/>
          <w:i/>
          <w:sz w:val="22"/>
          <w:szCs w:val="22"/>
          <w:highlight w:val="cyan"/>
          <w:lang w:val="es-CO"/>
        </w:rPr>
        <w:t xml:space="preserve"> (recibido el 29 de abril)</w:t>
      </w:r>
      <w:r w:rsidRPr="00D5109B">
        <w:rPr>
          <w:rFonts w:ascii="Tahoma" w:hAnsi="Tahoma" w:cs="Tahoma"/>
          <w:b/>
          <w:i/>
          <w:sz w:val="22"/>
          <w:szCs w:val="22"/>
          <w:highlight w:val="cyan"/>
          <w:lang w:val="es-CO"/>
        </w:rPr>
        <w:t>:</w:t>
      </w:r>
      <w:r>
        <w:rPr>
          <w:rFonts w:ascii="Tahoma" w:hAnsi="Tahoma" w:cs="Tahoma"/>
          <w:i/>
          <w:sz w:val="22"/>
          <w:szCs w:val="22"/>
          <w:highlight w:val="cyan"/>
          <w:lang w:val="es-CO"/>
        </w:rPr>
        <w:t xml:space="preserve"> </w:t>
      </w:r>
      <w:r w:rsidRPr="007767B3">
        <w:rPr>
          <w:rFonts w:ascii="Tahoma" w:hAnsi="Tahoma" w:cs="Tahoma"/>
          <w:i/>
          <w:sz w:val="22"/>
          <w:szCs w:val="22"/>
          <w:highlight w:val="cyan"/>
          <w:lang w:val="es-CO"/>
        </w:rPr>
        <w:t>La intención es que este grupo primero recopile información económica, comercial, arancelaria y de los</w:t>
      </w:r>
      <w:r w:rsidRPr="00F260E7">
        <w:rPr>
          <w:highlight w:val="cyan"/>
          <w:lang w:val="es-CO"/>
        </w:rPr>
        <w:t xml:space="preserve"> </w:t>
      </w:r>
      <w:r w:rsidRPr="007767B3">
        <w:rPr>
          <w:rFonts w:ascii="Tahoma" w:hAnsi="Tahoma" w:cs="Tahoma"/>
          <w:i/>
          <w:sz w:val="22"/>
          <w:szCs w:val="22"/>
          <w:highlight w:val="cyan"/>
          <w:lang w:val="es-CO"/>
        </w:rPr>
        <w:t xml:space="preserve">Acuerdos Comerciales entre los países, y con esta información proponga un mecanismo que podría ser similar al de Preferencias Arancelarias Regionales de la ALADI  - PAR (AR.PAR No. 4), donde los países otorgan unas preferencias arancelarias fijas a los productos originarios de conformidad con la categoría de país en la cual fue clasificado (menor desarrollo económico, desarrollo intermedio, resto de países). </w:t>
      </w:r>
    </w:p>
    <w:p w:rsidR="007767B3" w:rsidRPr="007767B3" w:rsidRDefault="007767B3" w:rsidP="007767B3">
      <w:pPr>
        <w:pStyle w:val="CommentText"/>
        <w:jc w:val="both"/>
        <w:rPr>
          <w:rFonts w:ascii="Tahoma" w:hAnsi="Tahoma" w:cs="Tahoma"/>
          <w:i/>
          <w:sz w:val="22"/>
          <w:szCs w:val="22"/>
          <w:highlight w:val="cyan"/>
          <w:lang w:val="es-CO"/>
        </w:rPr>
      </w:pPr>
    </w:p>
    <w:p w:rsidR="007767B3" w:rsidRPr="007767B3" w:rsidRDefault="007767B3" w:rsidP="007767B3">
      <w:pPr>
        <w:pStyle w:val="CommentText"/>
        <w:ind w:left="709"/>
        <w:jc w:val="both"/>
        <w:rPr>
          <w:rFonts w:ascii="Tahoma" w:hAnsi="Tahoma" w:cs="Tahoma"/>
          <w:i/>
          <w:sz w:val="22"/>
          <w:szCs w:val="22"/>
          <w:highlight w:val="cyan"/>
          <w:lang w:val="es-CO"/>
        </w:rPr>
      </w:pPr>
      <w:r w:rsidRPr="007767B3">
        <w:rPr>
          <w:rFonts w:ascii="Tahoma" w:hAnsi="Tahoma" w:cs="Tahoma"/>
          <w:i/>
          <w:sz w:val="22"/>
          <w:szCs w:val="22"/>
          <w:highlight w:val="cyan"/>
          <w:lang w:val="es-CO"/>
        </w:rPr>
        <w:t>Este cuadro ilustra el mecanismo de ALADI:</w:t>
      </w:r>
    </w:p>
    <w:p w:rsidR="007767B3" w:rsidRPr="007767B3" w:rsidRDefault="007767B3" w:rsidP="007767B3">
      <w:pPr>
        <w:pStyle w:val="CommentText"/>
        <w:ind w:left="709"/>
        <w:jc w:val="both"/>
        <w:rPr>
          <w:rFonts w:ascii="Tahoma" w:hAnsi="Tahoma" w:cs="Tahoma"/>
          <w:i/>
          <w:sz w:val="22"/>
          <w:szCs w:val="22"/>
          <w:highlight w:val="cyan"/>
          <w:lang w:val="es-CO"/>
        </w:rPr>
      </w:pPr>
      <w:r w:rsidRPr="007767B3">
        <w:rPr>
          <w:rFonts w:ascii="Tahoma" w:hAnsi="Tahoma" w:cs="Tahoma"/>
          <w:i/>
          <w:sz w:val="22"/>
          <w:szCs w:val="22"/>
          <w:highlight w:val="cyan"/>
          <w:lang w:val="es-CO"/>
        </w:rPr>
        <w:t xml:space="preserve"> </w:t>
      </w:r>
      <w:r w:rsidRPr="007767B3">
        <w:rPr>
          <w:rFonts w:ascii="Tahoma" w:hAnsi="Tahoma" w:cs="Tahoma"/>
          <w:i/>
          <w:noProof/>
          <w:sz w:val="22"/>
          <w:szCs w:val="22"/>
          <w:highlight w:val="cyan"/>
          <w:lang w:eastAsia="en-TT"/>
        </w:rPr>
        <w:drawing>
          <wp:inline distT="0" distB="0" distL="0" distR="0" wp14:anchorId="7463AB5A" wp14:editId="2EB187F8">
            <wp:extent cx="5390866" cy="968991"/>
            <wp:effectExtent l="0" t="0" r="635" b="3175"/>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289" cy="1019396"/>
                    </a:xfrm>
                    <a:prstGeom prst="rect">
                      <a:avLst/>
                    </a:prstGeom>
                    <a:noFill/>
                    <a:ln>
                      <a:noFill/>
                    </a:ln>
                  </pic:spPr>
                </pic:pic>
              </a:graphicData>
            </a:graphic>
          </wp:inline>
        </w:drawing>
      </w:r>
    </w:p>
    <w:p w:rsidR="007767B3" w:rsidRPr="007767B3" w:rsidRDefault="007767B3" w:rsidP="007767B3">
      <w:pPr>
        <w:pStyle w:val="CommentText"/>
        <w:ind w:left="709"/>
        <w:jc w:val="both"/>
        <w:rPr>
          <w:rFonts w:ascii="Tahoma" w:hAnsi="Tahoma" w:cs="Tahoma"/>
          <w:i/>
          <w:sz w:val="22"/>
          <w:szCs w:val="22"/>
          <w:lang w:val="es-CO"/>
        </w:rPr>
      </w:pPr>
      <w:r w:rsidRPr="007767B3">
        <w:rPr>
          <w:rFonts w:ascii="Tahoma" w:hAnsi="Tahoma" w:cs="Tahoma"/>
          <w:i/>
          <w:sz w:val="22"/>
          <w:szCs w:val="22"/>
          <w:highlight w:val="cyan"/>
          <w:lang w:val="es-CO"/>
        </w:rPr>
        <w:t xml:space="preserve">Este mecanismo de la ALADI abarca la mayoría del universo arancelario, inicia con unos porcentajes muy pequeños de preferencias (después pueden ser profundizados), tiene </w:t>
      </w:r>
      <w:r w:rsidRPr="007767B3">
        <w:rPr>
          <w:rFonts w:ascii="Tahoma" w:hAnsi="Tahoma" w:cs="Tahoma"/>
          <w:i/>
          <w:sz w:val="22"/>
          <w:szCs w:val="22"/>
          <w:highlight w:val="cyan"/>
          <w:lang w:val="es-CO"/>
        </w:rPr>
        <w:lastRenderedPageBreak/>
        <w:t>en cuenta sectores sensibles de cada país y permite tratamientos diferenciales, permite también establecer listas de excepciones temporales, facilita la eliminación de restricciones no arancelarias, y los países se pueden incorporar lentamente.</w:t>
      </w:r>
    </w:p>
    <w:p w:rsidR="00715398" w:rsidRPr="007767B3" w:rsidRDefault="00715398" w:rsidP="007767B3">
      <w:pPr>
        <w:tabs>
          <w:tab w:val="left" w:pos="1161"/>
        </w:tabs>
        <w:spacing w:after="0"/>
        <w:jc w:val="both"/>
        <w:rPr>
          <w:rFonts w:ascii="Tahoma" w:eastAsia="Calibri" w:hAnsi="Tahoma" w:cs="Tahoma"/>
          <w:b/>
          <w:lang w:val="es-CO"/>
        </w:rPr>
      </w:pPr>
    </w:p>
    <w:p w:rsidR="003003DC" w:rsidRPr="00832F96" w:rsidRDefault="003003DC" w:rsidP="003003DC">
      <w:pPr>
        <w:spacing w:after="0"/>
        <w:jc w:val="both"/>
        <w:rPr>
          <w:rFonts w:ascii="Tahoma" w:eastAsia="Calibri" w:hAnsi="Tahoma" w:cs="Tahoma"/>
          <w:b/>
          <w:lang w:val="es-ES"/>
        </w:rPr>
      </w:pPr>
    </w:p>
    <w:p w:rsidR="003003DC" w:rsidRPr="00832F96" w:rsidRDefault="003003DC" w:rsidP="003003DC">
      <w:pPr>
        <w:spacing w:after="0"/>
        <w:ind w:left="709" w:hanging="709"/>
        <w:jc w:val="both"/>
        <w:rPr>
          <w:rFonts w:ascii="Tahoma" w:eastAsia="Calibri" w:hAnsi="Tahoma" w:cs="Tahoma"/>
          <w:lang w:val="es-ES"/>
        </w:rPr>
      </w:pPr>
      <w:r w:rsidRPr="00832F96">
        <w:rPr>
          <w:rFonts w:ascii="Tahoma" w:eastAsia="Calibri" w:hAnsi="Tahoma" w:cs="Tahoma"/>
          <w:b/>
          <w:lang w:val="es-ES"/>
        </w:rPr>
        <w:t>2.2</w:t>
      </w:r>
      <w:r w:rsidRPr="00832F96">
        <w:rPr>
          <w:rFonts w:ascii="Tahoma" w:eastAsia="Calibri" w:hAnsi="Tahoma" w:cs="Tahoma"/>
          <w:b/>
          <w:lang w:val="es-ES"/>
        </w:rPr>
        <w:tab/>
        <w:t>La Promoción de la Micro, Pequeña y Mediana Empresa (MIPYMES) en el Gran Caribe</w:t>
      </w:r>
      <w:r w:rsidRPr="00832F96">
        <w:rPr>
          <w:rFonts w:ascii="Tahoma" w:eastAsia="Calibri" w:hAnsi="Tahoma" w:cs="Tahoma"/>
          <w:lang w:val="es-ES"/>
        </w:rPr>
        <w:t xml:space="preserve">. </w:t>
      </w:r>
    </w:p>
    <w:p w:rsidR="003003DC" w:rsidRDefault="003003DC" w:rsidP="003003DC">
      <w:pPr>
        <w:spacing w:after="0"/>
        <w:ind w:left="709"/>
        <w:jc w:val="both"/>
        <w:rPr>
          <w:rFonts w:ascii="Tahoma" w:eastAsia="Calibri" w:hAnsi="Tahoma" w:cs="Tahoma"/>
          <w:lang w:val="es-CO" w:eastAsia="es-CO"/>
        </w:rPr>
      </w:pPr>
      <w:r w:rsidRPr="00832F96">
        <w:rPr>
          <w:rFonts w:ascii="Tahoma" w:eastAsia="Calibri" w:hAnsi="Tahoma" w:cs="Tahoma"/>
          <w:lang w:val="es-ES"/>
        </w:rPr>
        <w:t xml:space="preserve">Las actividades orientadas a la promoción de las </w:t>
      </w:r>
      <w:proofErr w:type="spellStart"/>
      <w:r w:rsidRPr="00832F96">
        <w:rPr>
          <w:rFonts w:ascii="Tahoma" w:eastAsia="Calibri" w:hAnsi="Tahoma" w:cs="Tahoma"/>
          <w:lang w:val="es-ES"/>
        </w:rPr>
        <w:t>Mipymes</w:t>
      </w:r>
      <w:proofErr w:type="spellEnd"/>
      <w:r w:rsidRPr="00832F96">
        <w:rPr>
          <w:rFonts w:ascii="Tahoma" w:eastAsia="Calibri" w:hAnsi="Tahoma" w:cs="Tahoma"/>
          <w:lang w:val="es-ES"/>
        </w:rPr>
        <w:t xml:space="preserve"> serán realizadas mediante el </w:t>
      </w:r>
      <w:r w:rsidRPr="00832F96">
        <w:rPr>
          <w:rFonts w:ascii="Tahoma" w:eastAsia="Calibri" w:hAnsi="Tahoma" w:cs="Tahoma"/>
          <w:i/>
          <w:lang w:val="es-ES"/>
        </w:rPr>
        <w:t xml:space="preserve">Programa de Cooperación Conjunto para el Desarrollo y Fortalecimiento de las </w:t>
      </w:r>
      <w:proofErr w:type="spellStart"/>
      <w:r w:rsidRPr="00832F96">
        <w:rPr>
          <w:rFonts w:ascii="Tahoma" w:eastAsia="Calibri" w:hAnsi="Tahoma" w:cs="Tahoma"/>
          <w:i/>
          <w:lang w:val="es-ES"/>
        </w:rPr>
        <w:t>Mipymes</w:t>
      </w:r>
      <w:proofErr w:type="spellEnd"/>
      <w:r w:rsidRPr="00832F96">
        <w:rPr>
          <w:rFonts w:ascii="Tahoma" w:eastAsia="Calibri" w:hAnsi="Tahoma" w:cs="Tahoma"/>
          <w:i/>
          <w:lang w:val="es-ES"/>
        </w:rPr>
        <w:t xml:space="preserve"> de la Región del Gran Caribe</w:t>
      </w:r>
      <w:r w:rsidRPr="00832F96">
        <w:rPr>
          <w:rFonts w:ascii="Tahoma" w:eastAsia="Calibri" w:hAnsi="Tahoma" w:cs="Tahoma"/>
          <w:lang w:val="es-ES"/>
        </w:rPr>
        <w:t xml:space="preserve">, con el apoyo financiero y técnico del Gobierno de Colombia, a través de su </w:t>
      </w:r>
      <w:r w:rsidRPr="00832F96">
        <w:rPr>
          <w:rFonts w:ascii="Tahoma" w:eastAsia="Calibri" w:hAnsi="Tahoma" w:cs="Tahoma"/>
          <w:lang w:val="es-CO" w:eastAsia="es-CO"/>
        </w:rPr>
        <w:t>Ministerio de Comercio, Industria y Turismo, de la Agencia Presidencial de Cooperación Internacional (APC-Colombia), y otras instituciones con experiencia en el campo.</w:t>
      </w:r>
    </w:p>
    <w:p w:rsidR="000A226E" w:rsidRDefault="000A226E" w:rsidP="003003DC">
      <w:pPr>
        <w:spacing w:after="0"/>
        <w:ind w:left="709"/>
        <w:jc w:val="both"/>
        <w:rPr>
          <w:rFonts w:ascii="Tahoma" w:eastAsia="Calibri" w:hAnsi="Tahoma" w:cs="Tahoma"/>
          <w:lang w:val="es-CO" w:eastAsia="es-CO"/>
        </w:rPr>
      </w:pPr>
    </w:p>
    <w:p w:rsidR="00715398" w:rsidRPr="00715398" w:rsidRDefault="000A226E" w:rsidP="00715398">
      <w:pPr>
        <w:spacing w:after="0"/>
        <w:ind w:left="709"/>
        <w:jc w:val="both"/>
        <w:rPr>
          <w:rFonts w:ascii="Tahoma" w:eastAsia="Calibri" w:hAnsi="Tahoma" w:cs="Tahoma"/>
          <w:i/>
          <w:highlight w:val="cyan"/>
          <w:lang w:val="es-CO" w:eastAsia="es-CO"/>
        </w:rPr>
      </w:pPr>
      <w:r w:rsidRPr="00D5109B">
        <w:rPr>
          <w:rFonts w:ascii="Tahoma" w:eastAsia="Calibri" w:hAnsi="Tahoma" w:cs="Tahoma"/>
          <w:b/>
          <w:i/>
          <w:highlight w:val="cyan"/>
          <w:lang w:val="es-CO" w:eastAsia="es-CO"/>
        </w:rPr>
        <w:t>COLOMBIA</w:t>
      </w:r>
      <w:r w:rsidR="00D5109B" w:rsidRPr="00D5109B">
        <w:rPr>
          <w:rFonts w:ascii="Tahoma" w:eastAsia="Calibri" w:hAnsi="Tahoma" w:cs="Tahoma"/>
          <w:b/>
          <w:i/>
          <w:highlight w:val="cyan"/>
          <w:lang w:val="es-CO" w:eastAsia="es-CO"/>
        </w:rPr>
        <w:t xml:space="preserve"> (recibido el 20 de abril)</w:t>
      </w:r>
      <w:r w:rsidRPr="00D5109B">
        <w:rPr>
          <w:rFonts w:ascii="Tahoma" w:eastAsia="Calibri" w:hAnsi="Tahoma" w:cs="Tahoma"/>
          <w:b/>
          <w:i/>
          <w:highlight w:val="cyan"/>
          <w:lang w:val="es-CO" w:eastAsia="es-CO"/>
        </w:rPr>
        <w:t>:</w:t>
      </w:r>
      <w:r w:rsidRPr="00715398">
        <w:rPr>
          <w:rFonts w:ascii="Tahoma" w:eastAsia="Calibri" w:hAnsi="Tahoma" w:cs="Tahoma"/>
          <w:i/>
          <w:highlight w:val="cyan"/>
          <w:lang w:val="es-CO" w:eastAsia="es-CO"/>
        </w:rPr>
        <w:t xml:space="preserve"> </w:t>
      </w:r>
      <w:r w:rsidR="00715398" w:rsidRPr="00715398">
        <w:rPr>
          <w:rFonts w:ascii="Tahoma" w:eastAsia="Calibri" w:hAnsi="Tahoma" w:cs="Tahoma"/>
          <w:i/>
          <w:highlight w:val="cyan"/>
          <w:lang w:val="es-CO" w:eastAsia="es-CO"/>
        </w:rPr>
        <w:t xml:space="preserve">La Promoción de la Micro, Pequeña y Mediana Empresa (MIPYMES) en el Gran Caribe. </w:t>
      </w:r>
    </w:p>
    <w:p w:rsidR="000A226E" w:rsidRDefault="00715398" w:rsidP="00715398">
      <w:pPr>
        <w:spacing w:after="0"/>
        <w:ind w:left="709"/>
        <w:jc w:val="both"/>
        <w:rPr>
          <w:rFonts w:ascii="Tahoma" w:eastAsia="Calibri" w:hAnsi="Tahoma" w:cs="Tahoma"/>
          <w:i/>
          <w:u w:val="single"/>
          <w:lang w:val="es-CO" w:eastAsia="es-CO"/>
        </w:rPr>
      </w:pPr>
      <w:r w:rsidRPr="00715398">
        <w:rPr>
          <w:rFonts w:ascii="Tahoma" w:eastAsia="Calibri" w:hAnsi="Tahoma" w:cs="Tahoma"/>
          <w:i/>
          <w:highlight w:val="cyan"/>
          <w:lang w:val="es-CO" w:eastAsia="es-CO"/>
        </w:rPr>
        <w:t xml:space="preserve">Las actividades orientadas a la promoción de las </w:t>
      </w:r>
      <w:proofErr w:type="spellStart"/>
      <w:r w:rsidRPr="00715398">
        <w:rPr>
          <w:rFonts w:ascii="Tahoma" w:eastAsia="Calibri" w:hAnsi="Tahoma" w:cs="Tahoma"/>
          <w:i/>
          <w:highlight w:val="cyan"/>
          <w:lang w:val="es-CO" w:eastAsia="es-CO"/>
        </w:rPr>
        <w:t>Mipymes</w:t>
      </w:r>
      <w:proofErr w:type="spellEnd"/>
      <w:r w:rsidRPr="00715398">
        <w:rPr>
          <w:rFonts w:ascii="Tahoma" w:eastAsia="Calibri" w:hAnsi="Tahoma" w:cs="Tahoma"/>
          <w:i/>
          <w:highlight w:val="cyan"/>
          <w:lang w:val="es-CO" w:eastAsia="es-CO"/>
        </w:rPr>
        <w:t xml:space="preserve"> serán realizadas mediante el Programa de Cooperación Conjunto para el Desarrollo y Fortalecimiento de las </w:t>
      </w:r>
      <w:proofErr w:type="spellStart"/>
      <w:r w:rsidRPr="00715398">
        <w:rPr>
          <w:rFonts w:ascii="Tahoma" w:eastAsia="Calibri" w:hAnsi="Tahoma" w:cs="Tahoma"/>
          <w:i/>
          <w:highlight w:val="cyan"/>
          <w:lang w:val="es-CO" w:eastAsia="es-CO"/>
        </w:rPr>
        <w:t>Mipymes</w:t>
      </w:r>
      <w:proofErr w:type="spellEnd"/>
      <w:r w:rsidRPr="00715398">
        <w:rPr>
          <w:rFonts w:ascii="Tahoma" w:eastAsia="Calibri" w:hAnsi="Tahoma" w:cs="Tahoma"/>
          <w:i/>
          <w:highlight w:val="cyan"/>
          <w:lang w:val="es-CO" w:eastAsia="es-CO"/>
        </w:rPr>
        <w:t xml:space="preserve"> de la Región del Gran Caribe, con el apoyo financiero y técnico del Gobierno de Colombia, a través de su Ministerio de Comercio, Industria y Turismo, de la Agencia Presidencial de Cooperación Internacional (APC-Colombia), y otras instituciones con experiencia en el campo. </w:t>
      </w:r>
      <w:r w:rsidRPr="00715398">
        <w:rPr>
          <w:rFonts w:ascii="Tahoma" w:eastAsia="Calibri" w:hAnsi="Tahoma" w:cs="Tahoma"/>
          <w:i/>
          <w:highlight w:val="cyan"/>
          <w:u w:val="single"/>
          <w:lang w:val="es-CO" w:eastAsia="es-CO"/>
        </w:rPr>
        <w:t xml:space="preserve">La propuesta del Programa de Cooperación conjunto para el desarrollo y fortalecimiento de MIPYMES está diseñada a explorar la posibilidad de acordar una programa de cooperación sur – sur de carácter regional, que podría ser un primer paso hacia mercados más ampliados para las </w:t>
      </w:r>
      <w:proofErr w:type="spellStart"/>
      <w:r w:rsidRPr="00715398">
        <w:rPr>
          <w:rFonts w:ascii="Tahoma" w:eastAsia="Calibri" w:hAnsi="Tahoma" w:cs="Tahoma"/>
          <w:i/>
          <w:highlight w:val="cyan"/>
          <w:u w:val="single"/>
          <w:lang w:val="es-CO" w:eastAsia="es-CO"/>
        </w:rPr>
        <w:t>Mipymes</w:t>
      </w:r>
      <w:proofErr w:type="spellEnd"/>
      <w:r w:rsidRPr="00715398">
        <w:rPr>
          <w:rFonts w:ascii="Tahoma" w:eastAsia="Calibri" w:hAnsi="Tahoma" w:cs="Tahoma"/>
          <w:i/>
          <w:highlight w:val="cyan"/>
          <w:u w:val="single"/>
          <w:lang w:val="es-CO" w:eastAsia="es-CO"/>
        </w:rPr>
        <w:t xml:space="preserve"> caribeñas, con el objetivo de promover las oportunidades comerciales que las empresas de los países miembros pueden ofrecer, y facilitar la generación de cadenas regionales de valor que nos permitan ser mucho más exitosos en la integración con el resto del mundo basados en el intercambio y desarrollo de capacidades técnicas, experiencias y conocimientos entre los países.</w:t>
      </w:r>
    </w:p>
    <w:p w:rsidR="007767B3" w:rsidRDefault="007767B3" w:rsidP="00715398">
      <w:pPr>
        <w:spacing w:after="0"/>
        <w:ind w:left="709"/>
        <w:jc w:val="both"/>
        <w:rPr>
          <w:rFonts w:ascii="Tahoma" w:eastAsia="Calibri" w:hAnsi="Tahoma" w:cs="Tahoma"/>
          <w:i/>
          <w:lang w:val="es-CO"/>
        </w:rPr>
      </w:pPr>
    </w:p>
    <w:p w:rsidR="007767B3" w:rsidRPr="007767B3" w:rsidRDefault="007767B3" w:rsidP="00715398">
      <w:pPr>
        <w:spacing w:after="0"/>
        <w:ind w:left="709"/>
        <w:jc w:val="both"/>
        <w:rPr>
          <w:rFonts w:ascii="Tahoma" w:eastAsia="Calibri" w:hAnsi="Tahoma" w:cs="Tahoma"/>
          <w:i/>
          <w:lang w:val="es-CO"/>
        </w:rPr>
      </w:pPr>
      <w:r w:rsidRPr="00D5109B">
        <w:rPr>
          <w:rFonts w:ascii="Tahoma" w:eastAsia="Calibri" w:hAnsi="Tahoma" w:cs="Tahoma"/>
          <w:b/>
          <w:i/>
          <w:highlight w:val="cyan"/>
          <w:lang w:val="es-CO"/>
        </w:rPr>
        <w:t>COLOMBIA</w:t>
      </w:r>
      <w:r w:rsidR="00D5109B" w:rsidRPr="00D5109B">
        <w:rPr>
          <w:rFonts w:ascii="Tahoma" w:eastAsia="Calibri" w:hAnsi="Tahoma" w:cs="Tahoma"/>
          <w:b/>
          <w:i/>
          <w:highlight w:val="cyan"/>
          <w:lang w:val="es-CO"/>
        </w:rPr>
        <w:t xml:space="preserve"> (recibi</w:t>
      </w:r>
      <w:r w:rsidR="00D5109B">
        <w:rPr>
          <w:rFonts w:ascii="Tahoma" w:eastAsia="Calibri" w:hAnsi="Tahoma" w:cs="Tahoma"/>
          <w:b/>
          <w:i/>
          <w:highlight w:val="cyan"/>
          <w:lang w:val="es-CO"/>
        </w:rPr>
        <w:t>do el 29</w:t>
      </w:r>
      <w:r w:rsidR="00D5109B" w:rsidRPr="00D5109B">
        <w:rPr>
          <w:rFonts w:ascii="Tahoma" w:eastAsia="Calibri" w:hAnsi="Tahoma" w:cs="Tahoma"/>
          <w:b/>
          <w:i/>
          <w:highlight w:val="cyan"/>
          <w:lang w:val="es-CO"/>
        </w:rPr>
        <w:t xml:space="preserve"> de abril)</w:t>
      </w:r>
      <w:r w:rsidRPr="00D5109B">
        <w:rPr>
          <w:rFonts w:ascii="Tahoma" w:eastAsia="Calibri" w:hAnsi="Tahoma" w:cs="Tahoma"/>
          <w:b/>
          <w:i/>
          <w:highlight w:val="cyan"/>
          <w:lang w:val="es-CO"/>
        </w:rPr>
        <w:t>:</w:t>
      </w:r>
      <w:r w:rsidRPr="007767B3">
        <w:rPr>
          <w:rFonts w:ascii="Tahoma" w:eastAsia="Calibri" w:hAnsi="Tahoma" w:cs="Tahoma"/>
          <w:i/>
          <w:highlight w:val="cyan"/>
          <w:lang w:val="es-CO"/>
        </w:rPr>
        <w:t xml:space="preserve"> El propósito de éste párrafo consiste en ampliar la información sobre el Programa de Cooperación Conjunto para el Desarrollo y Fortalecimiento de las </w:t>
      </w:r>
      <w:proofErr w:type="spellStart"/>
      <w:r w:rsidRPr="007767B3">
        <w:rPr>
          <w:rFonts w:ascii="Tahoma" w:eastAsia="Calibri" w:hAnsi="Tahoma" w:cs="Tahoma"/>
          <w:i/>
          <w:highlight w:val="cyan"/>
          <w:lang w:val="es-CO"/>
        </w:rPr>
        <w:t>Mipymes</w:t>
      </w:r>
      <w:proofErr w:type="spellEnd"/>
      <w:r w:rsidRPr="007767B3">
        <w:rPr>
          <w:rFonts w:ascii="Tahoma" w:eastAsia="Calibri" w:hAnsi="Tahoma" w:cs="Tahoma"/>
          <w:i/>
          <w:highlight w:val="cyan"/>
          <w:lang w:val="es-CO"/>
        </w:rPr>
        <w:t xml:space="preserve"> de la Región del Gran Caribe.</w:t>
      </w:r>
    </w:p>
    <w:p w:rsidR="007767B3" w:rsidRPr="00715398" w:rsidRDefault="007767B3" w:rsidP="00715398">
      <w:pPr>
        <w:spacing w:after="0"/>
        <w:ind w:left="709"/>
        <w:jc w:val="both"/>
        <w:rPr>
          <w:rFonts w:ascii="Tahoma" w:eastAsia="Calibri" w:hAnsi="Tahoma" w:cs="Tahoma"/>
          <w:i/>
          <w:u w:val="single"/>
          <w:lang w:val="es-CO"/>
        </w:rPr>
      </w:pPr>
    </w:p>
    <w:p w:rsidR="003003DC" w:rsidRPr="00832F96" w:rsidRDefault="003003DC" w:rsidP="003003DC">
      <w:pPr>
        <w:spacing w:after="0"/>
        <w:jc w:val="both"/>
        <w:rPr>
          <w:rFonts w:ascii="Tahoma" w:eastAsia="Calibri" w:hAnsi="Tahoma" w:cs="Tahoma"/>
          <w:lang w:val="es-CO"/>
        </w:rPr>
      </w:pPr>
    </w:p>
    <w:p w:rsidR="003003DC" w:rsidRPr="00832F96" w:rsidRDefault="003003DC" w:rsidP="003003DC">
      <w:pPr>
        <w:spacing w:after="0"/>
        <w:ind w:left="1418" w:hanging="709"/>
        <w:jc w:val="both"/>
        <w:rPr>
          <w:rFonts w:ascii="Tahoma" w:eastAsia="Calibri" w:hAnsi="Tahoma" w:cs="Tahoma"/>
          <w:b/>
          <w:lang w:val="es-CO"/>
        </w:rPr>
      </w:pPr>
      <w:r w:rsidRPr="00832F96">
        <w:rPr>
          <w:rFonts w:ascii="Tahoma" w:eastAsia="Calibri" w:hAnsi="Tahoma" w:cs="Tahoma"/>
          <w:b/>
          <w:lang w:val="es-ES"/>
        </w:rPr>
        <w:t xml:space="preserve">2.2.1 Programa de Cooperación Conjunto para el Desarrollo y Fortalecimiento de las </w:t>
      </w:r>
      <w:proofErr w:type="spellStart"/>
      <w:r w:rsidRPr="00832F96">
        <w:rPr>
          <w:rFonts w:ascii="Tahoma" w:eastAsia="Calibri" w:hAnsi="Tahoma" w:cs="Tahoma"/>
          <w:b/>
          <w:lang w:val="es-ES"/>
        </w:rPr>
        <w:t>Mipymes</w:t>
      </w:r>
      <w:proofErr w:type="spellEnd"/>
      <w:r w:rsidRPr="00832F96">
        <w:rPr>
          <w:rFonts w:ascii="Tahoma" w:eastAsia="Calibri" w:hAnsi="Tahoma" w:cs="Tahoma"/>
          <w:b/>
          <w:lang w:val="es-ES"/>
        </w:rPr>
        <w:t xml:space="preserve"> de la Región del Gran Caribe</w:t>
      </w:r>
    </w:p>
    <w:p w:rsidR="003003DC" w:rsidRPr="00832F96" w:rsidRDefault="003003DC" w:rsidP="003003DC">
      <w:pPr>
        <w:spacing w:after="0"/>
        <w:ind w:left="1418"/>
        <w:jc w:val="both"/>
        <w:rPr>
          <w:rFonts w:ascii="Tahoma" w:eastAsia="Calibri" w:hAnsi="Tahoma" w:cs="Tahoma"/>
          <w:lang w:val="es-CO"/>
        </w:rPr>
      </w:pPr>
      <w:r w:rsidRPr="00832F96">
        <w:rPr>
          <w:rFonts w:ascii="Tahoma" w:eastAsia="Calibri" w:hAnsi="Tahoma" w:cs="Tahoma"/>
          <w:lang w:val="es-CO"/>
        </w:rPr>
        <w:t>Las acciones irán orientadas a:</w:t>
      </w:r>
    </w:p>
    <w:p w:rsidR="003003DC" w:rsidRPr="00832F96" w:rsidRDefault="003003DC" w:rsidP="003003DC">
      <w:pPr>
        <w:tabs>
          <w:tab w:val="left" w:pos="2268"/>
        </w:tabs>
        <w:spacing w:after="0" w:line="360" w:lineRule="auto"/>
        <w:ind w:left="2410" w:hanging="992"/>
        <w:jc w:val="both"/>
        <w:rPr>
          <w:rFonts w:ascii="Tahoma" w:eastAsia="Calibri" w:hAnsi="Tahoma" w:cs="Tahoma"/>
          <w:lang w:val="es-ES"/>
        </w:rPr>
      </w:pPr>
      <w:r w:rsidRPr="00832F96">
        <w:rPr>
          <w:rFonts w:ascii="Tahoma" w:eastAsia="Calibri" w:hAnsi="Tahoma" w:cs="Tahoma"/>
          <w:lang w:val="es-CO"/>
        </w:rPr>
        <w:lastRenderedPageBreak/>
        <w:t>2.2.1.1</w:t>
      </w:r>
      <w:r w:rsidRPr="00832F96">
        <w:rPr>
          <w:rFonts w:ascii="Tahoma" w:eastAsia="Calibri" w:hAnsi="Tahoma" w:cs="Tahoma"/>
          <w:lang w:val="es-CO"/>
        </w:rPr>
        <w:tab/>
        <w:t xml:space="preserve">  E</w:t>
      </w:r>
      <w:r w:rsidRPr="00832F96">
        <w:rPr>
          <w:rFonts w:ascii="Tahoma" w:eastAsia="Calibri" w:hAnsi="Tahoma" w:cs="Tahoma"/>
          <w:lang w:val="es-ES"/>
        </w:rPr>
        <w:t>l fortalecimiento de las capacidades institucionales para el desarrollo de políticas y programas;</w:t>
      </w:r>
    </w:p>
    <w:p w:rsidR="003003DC" w:rsidRPr="00832F96" w:rsidRDefault="003003DC" w:rsidP="003003DC">
      <w:pPr>
        <w:tabs>
          <w:tab w:val="left" w:pos="2410"/>
        </w:tabs>
        <w:spacing w:after="0" w:line="360" w:lineRule="auto"/>
        <w:ind w:left="2410" w:hanging="992"/>
        <w:jc w:val="both"/>
        <w:rPr>
          <w:rFonts w:ascii="Tahoma" w:eastAsia="Calibri" w:hAnsi="Tahoma" w:cs="Tahoma"/>
          <w:lang w:val="es-ES"/>
        </w:rPr>
      </w:pPr>
      <w:r w:rsidRPr="00832F96">
        <w:rPr>
          <w:rFonts w:ascii="Tahoma" w:eastAsia="Calibri" w:hAnsi="Tahoma" w:cs="Tahoma"/>
          <w:lang w:val="es-ES"/>
        </w:rPr>
        <w:t>2.2.1.2</w:t>
      </w:r>
      <w:r w:rsidRPr="00832F96">
        <w:rPr>
          <w:rFonts w:ascii="Tahoma" w:eastAsia="Calibri" w:hAnsi="Tahoma" w:cs="Tahoma"/>
          <w:lang w:val="es-ES"/>
        </w:rPr>
        <w:tab/>
        <w:t xml:space="preserve">El diseño de instrumentos financieros y no financieros para emprendedores y </w:t>
      </w:r>
      <w:proofErr w:type="spellStart"/>
      <w:r w:rsidRPr="00832F96">
        <w:rPr>
          <w:rFonts w:ascii="Tahoma" w:eastAsia="Calibri" w:hAnsi="Tahoma" w:cs="Tahoma"/>
          <w:lang w:val="es-ES"/>
        </w:rPr>
        <w:t>Mipymes</w:t>
      </w:r>
      <w:proofErr w:type="spellEnd"/>
      <w:r w:rsidRPr="00832F96">
        <w:rPr>
          <w:rFonts w:ascii="Tahoma" w:eastAsia="Calibri" w:hAnsi="Tahoma" w:cs="Tahoma"/>
          <w:lang w:val="es-ES"/>
        </w:rPr>
        <w:t>; así como</w:t>
      </w:r>
    </w:p>
    <w:p w:rsidR="003003DC" w:rsidRPr="00832F96" w:rsidRDefault="003003DC" w:rsidP="003003DC">
      <w:pPr>
        <w:tabs>
          <w:tab w:val="left" w:pos="2410"/>
        </w:tabs>
        <w:spacing w:after="0" w:line="360" w:lineRule="auto"/>
        <w:ind w:left="2410" w:hanging="992"/>
        <w:jc w:val="both"/>
        <w:rPr>
          <w:rFonts w:ascii="Tahoma" w:eastAsia="Calibri" w:hAnsi="Tahoma" w:cs="Tahoma"/>
          <w:lang w:val="es-ES"/>
        </w:rPr>
      </w:pPr>
      <w:r w:rsidRPr="00832F96">
        <w:rPr>
          <w:rFonts w:ascii="Tahoma" w:eastAsia="Calibri" w:hAnsi="Tahoma" w:cs="Tahoma"/>
          <w:lang w:val="es-ES"/>
        </w:rPr>
        <w:t xml:space="preserve">2.2.1.3 </w:t>
      </w:r>
      <w:r w:rsidRPr="00832F96">
        <w:rPr>
          <w:rFonts w:ascii="Tahoma" w:eastAsia="Calibri" w:hAnsi="Tahoma" w:cs="Tahoma"/>
          <w:lang w:val="es-ES"/>
        </w:rPr>
        <w:tab/>
        <w:t xml:space="preserve">La promoción del comercio para  las </w:t>
      </w:r>
      <w:proofErr w:type="spellStart"/>
      <w:r w:rsidRPr="00832F96">
        <w:rPr>
          <w:rFonts w:ascii="Tahoma" w:eastAsia="Calibri" w:hAnsi="Tahoma" w:cs="Tahoma"/>
          <w:lang w:val="es-ES"/>
        </w:rPr>
        <w:t>Mipymes</w:t>
      </w:r>
      <w:proofErr w:type="spellEnd"/>
      <w:r w:rsidRPr="00832F96">
        <w:rPr>
          <w:rFonts w:ascii="Tahoma" w:eastAsia="Calibri" w:hAnsi="Tahoma" w:cs="Tahoma"/>
          <w:lang w:val="es-ES"/>
        </w:rPr>
        <w:t xml:space="preserve"> de los Países Miembros de la AEC.</w:t>
      </w:r>
    </w:p>
    <w:p w:rsidR="003003DC" w:rsidRPr="00832F96" w:rsidRDefault="003003DC" w:rsidP="003003DC">
      <w:pPr>
        <w:spacing w:after="0"/>
        <w:jc w:val="both"/>
        <w:rPr>
          <w:rFonts w:ascii="Tahoma" w:eastAsia="Calibri" w:hAnsi="Tahoma" w:cs="Tahoma"/>
          <w:color w:val="0070C0"/>
          <w:lang w:val="es-CO"/>
        </w:rPr>
      </w:pPr>
    </w:p>
    <w:p w:rsidR="003003DC" w:rsidRPr="00832F96" w:rsidRDefault="003003DC" w:rsidP="003003DC">
      <w:pPr>
        <w:spacing w:after="0"/>
        <w:ind w:left="709" w:hanging="709"/>
        <w:jc w:val="both"/>
        <w:rPr>
          <w:rFonts w:ascii="Tahoma" w:eastAsia="Calibri" w:hAnsi="Tahoma" w:cs="Tahoma"/>
          <w:b/>
          <w:lang w:val="es-CO"/>
        </w:rPr>
      </w:pPr>
      <w:r w:rsidRPr="00832F96">
        <w:rPr>
          <w:rFonts w:ascii="Tahoma" w:eastAsia="Calibri" w:hAnsi="Tahoma" w:cs="Tahoma"/>
          <w:b/>
          <w:lang w:val="es-CO"/>
        </w:rPr>
        <w:t xml:space="preserve"> </w:t>
      </w:r>
    </w:p>
    <w:p w:rsidR="003003DC" w:rsidRPr="00832F96" w:rsidRDefault="003003DC" w:rsidP="003003DC">
      <w:pPr>
        <w:spacing w:after="0"/>
        <w:ind w:left="709" w:hanging="709"/>
        <w:jc w:val="both"/>
        <w:rPr>
          <w:rFonts w:ascii="Tahoma" w:eastAsia="Calibri" w:hAnsi="Tahoma" w:cs="Tahoma"/>
          <w:b/>
          <w:lang w:val="es-CO"/>
        </w:rPr>
      </w:pPr>
      <w:r w:rsidRPr="00832F96">
        <w:rPr>
          <w:rFonts w:ascii="Tahoma" w:eastAsia="Calibri" w:hAnsi="Tahoma" w:cs="Tahoma"/>
          <w:b/>
          <w:lang w:val="es-CO"/>
        </w:rPr>
        <w:t>2.3</w:t>
      </w:r>
      <w:r w:rsidRPr="00832F96">
        <w:rPr>
          <w:rFonts w:ascii="Tahoma" w:eastAsia="Calibri" w:hAnsi="Tahoma" w:cs="Tahoma"/>
          <w:b/>
          <w:lang w:val="es-CO"/>
        </w:rPr>
        <w:tab/>
      </w:r>
      <w:r w:rsidRPr="00832F96">
        <w:rPr>
          <w:rFonts w:ascii="Tahoma" w:eastAsia="Calibri" w:hAnsi="Tahoma" w:cs="Tahoma"/>
          <w:b/>
          <w:lang w:val="es-ES"/>
        </w:rPr>
        <w:t>Promoción de la convergencia y la profundización del comercio dentro de la AEC a través de nuevos esquemas.</w:t>
      </w:r>
      <w:r w:rsidRPr="00832F96">
        <w:rPr>
          <w:rFonts w:ascii="Tahoma" w:eastAsia="Calibri" w:hAnsi="Tahoma" w:cs="Tahoma"/>
          <w:lang w:val="es-ES"/>
        </w:rPr>
        <w:t xml:space="preserve">  </w:t>
      </w:r>
    </w:p>
    <w:p w:rsidR="003003DC" w:rsidRPr="00832F96" w:rsidRDefault="003003DC" w:rsidP="003003DC">
      <w:pPr>
        <w:spacing w:after="0"/>
        <w:contextualSpacing/>
        <w:jc w:val="both"/>
        <w:rPr>
          <w:rFonts w:ascii="Tahoma" w:eastAsia="Calibri" w:hAnsi="Tahoma" w:cs="Tahoma"/>
          <w:spacing w:val="1"/>
          <w:lang w:val="es-VE"/>
        </w:rPr>
      </w:pPr>
    </w:p>
    <w:p w:rsidR="003003DC" w:rsidRPr="00832F96" w:rsidRDefault="003003DC" w:rsidP="003003DC">
      <w:pPr>
        <w:spacing w:after="0"/>
        <w:ind w:left="709"/>
        <w:contextualSpacing/>
        <w:jc w:val="both"/>
        <w:rPr>
          <w:rFonts w:ascii="Tahoma" w:eastAsia="Calibri" w:hAnsi="Tahoma" w:cs="Tahoma"/>
          <w:spacing w:val="1"/>
          <w:lang w:val="es-VE"/>
        </w:rPr>
      </w:pPr>
      <w:r w:rsidRPr="00832F96">
        <w:rPr>
          <w:rFonts w:ascii="Tahoma" w:eastAsia="Calibri" w:hAnsi="Tahoma" w:cs="Tahoma"/>
          <w:lang w:val="es-ES"/>
        </w:rPr>
        <w:t xml:space="preserve">Se contempla la producción de boletines económicos, la identificación de posibles vías para el comercio y los flujos de inversión. </w:t>
      </w:r>
    </w:p>
    <w:p w:rsidR="003003DC" w:rsidRPr="00832F96" w:rsidRDefault="003003DC" w:rsidP="003003DC">
      <w:pPr>
        <w:spacing w:after="0"/>
        <w:jc w:val="both"/>
        <w:rPr>
          <w:rFonts w:ascii="Tahoma" w:eastAsia="Calibri" w:hAnsi="Tahoma" w:cs="Tahoma"/>
          <w:spacing w:val="1"/>
          <w:lang w:val="es-VE"/>
        </w:rPr>
      </w:pPr>
    </w:p>
    <w:p w:rsidR="003003DC" w:rsidRPr="00832F96" w:rsidRDefault="003003DC" w:rsidP="003003DC">
      <w:pPr>
        <w:spacing w:after="0"/>
        <w:ind w:left="709"/>
        <w:jc w:val="both"/>
        <w:rPr>
          <w:rFonts w:ascii="Tahoma" w:eastAsia="Calibri" w:hAnsi="Tahoma" w:cs="Tahoma"/>
          <w:lang w:val="es-ES"/>
        </w:rPr>
      </w:pPr>
      <w:r w:rsidRPr="00832F96">
        <w:rPr>
          <w:rFonts w:ascii="Tahoma" w:eastAsia="Calibri" w:hAnsi="Tahoma" w:cs="Tahoma"/>
          <w:spacing w:val="1"/>
          <w:lang w:val="es-VE"/>
        </w:rPr>
        <w:t xml:space="preserve">De la misma manera, </w:t>
      </w:r>
      <w:r w:rsidRPr="00832F96">
        <w:rPr>
          <w:rFonts w:ascii="Tahoma" w:eastAsia="Calibri" w:hAnsi="Tahoma" w:cs="Tahoma"/>
          <w:lang w:val="es-ES"/>
        </w:rPr>
        <w:t xml:space="preserve">la implementación de Cursos, Seminarios y Talleres de Capacitación </w:t>
      </w:r>
      <w:r w:rsidRPr="00832F96">
        <w:rPr>
          <w:rFonts w:ascii="Tahoma" w:eastAsia="Calibri" w:hAnsi="Tahoma" w:cs="Tahoma"/>
          <w:spacing w:val="1"/>
          <w:lang w:val="es-VE"/>
        </w:rPr>
        <w:t xml:space="preserve">destinados a ampliar y fortalecer el conocimiento de los temas relacionados con el comercio </w:t>
      </w:r>
      <w:r w:rsidRPr="00832F96">
        <w:rPr>
          <w:rFonts w:ascii="Tahoma" w:eastAsia="Calibri" w:hAnsi="Tahoma" w:cs="Tahoma"/>
          <w:lang w:val="es-ES"/>
        </w:rPr>
        <w:t>en la Región del Gran Caribe, con la asistencia técnica de organismos internacionales especializados, y de instituciones de los países de la Región, transmitiendo buenas prácticas implementadas.</w:t>
      </w:r>
    </w:p>
    <w:p w:rsidR="003003DC" w:rsidRPr="00832F96" w:rsidRDefault="003003DC" w:rsidP="003003DC">
      <w:pPr>
        <w:spacing w:after="0"/>
        <w:ind w:left="709"/>
        <w:jc w:val="both"/>
        <w:rPr>
          <w:rFonts w:ascii="Tahoma" w:eastAsia="Calibri" w:hAnsi="Tahoma" w:cs="Tahoma"/>
          <w:lang w:val="es-ES"/>
        </w:rPr>
      </w:pPr>
    </w:p>
    <w:p w:rsidR="003003DC" w:rsidRPr="00934CDE" w:rsidRDefault="003003DC" w:rsidP="00934CDE">
      <w:pPr>
        <w:ind w:left="709"/>
        <w:jc w:val="both"/>
        <w:rPr>
          <w:rFonts w:ascii="Tahoma" w:eastAsia="Calibri" w:hAnsi="Tahoma" w:cs="Tahoma"/>
          <w:bCs/>
          <w:i/>
          <w:color w:val="7030A0"/>
          <w:lang w:val="es-ES_tradnl"/>
        </w:rPr>
      </w:pPr>
      <w:r w:rsidRPr="00832F96">
        <w:rPr>
          <w:rFonts w:ascii="Tahoma" w:eastAsia="Calibri" w:hAnsi="Tahoma" w:cs="Tahoma"/>
          <w:bCs/>
          <w:i/>
          <w:color w:val="7030A0"/>
          <w:lang w:val="es-ES_tradnl"/>
        </w:rPr>
        <w:t>JAMAICA: Con respecto a los puntos 2.4 sobre la Promoción de la Convergencia y la Profundización del Comercio dentro de la AEC a través</w:t>
      </w:r>
      <w:r w:rsidR="00934CDE">
        <w:rPr>
          <w:rFonts w:ascii="Tahoma" w:eastAsia="Calibri" w:hAnsi="Tahoma" w:cs="Tahoma"/>
          <w:bCs/>
          <w:i/>
          <w:color w:val="7030A0"/>
          <w:lang w:val="es-ES_tradnl"/>
        </w:rPr>
        <w:t xml:space="preserve"> de Nuevos Esquemas y 2,5 sobre </w:t>
      </w:r>
      <w:r w:rsidRPr="00832F96">
        <w:rPr>
          <w:rFonts w:ascii="Tahoma" w:eastAsia="Calibri" w:hAnsi="Tahoma" w:cs="Tahoma"/>
          <w:bCs/>
          <w:i/>
          <w:color w:val="7030A0"/>
          <w:lang w:val="es-ES_tradnl"/>
        </w:rPr>
        <w:t xml:space="preserve">el Fortalecimiento de las Capacidades Comerciales de la Región, se ha tomado nota de la propuesta de México para combinar estos párrafos. No obstante, existe una preferencia para mantener separados  el punto 2,5 que aborda el Fortalecimiento de las Capacidades Comerciales de  la Región. Además, consideramos que la propuesta de un boletín comercial /monitor para registrar la capacidad del comercio </w:t>
      </w:r>
      <w:proofErr w:type="spellStart"/>
      <w:r w:rsidRPr="00832F96">
        <w:rPr>
          <w:rFonts w:ascii="Tahoma" w:eastAsia="Calibri" w:hAnsi="Tahoma" w:cs="Tahoma"/>
          <w:bCs/>
          <w:i/>
          <w:color w:val="7030A0"/>
          <w:lang w:val="es-ES_tradnl"/>
        </w:rPr>
        <w:t>intra</w:t>
      </w:r>
      <w:proofErr w:type="spellEnd"/>
      <w:r w:rsidRPr="00832F96">
        <w:rPr>
          <w:rFonts w:ascii="Tahoma" w:eastAsia="Calibri" w:hAnsi="Tahoma" w:cs="Tahoma"/>
          <w:bCs/>
          <w:i/>
          <w:color w:val="7030A0"/>
          <w:lang w:val="es-ES_tradnl"/>
        </w:rPr>
        <w:t>-AEC en el párrafo 2.4, deberá mantenerse en el Plan de Acción.</w:t>
      </w:r>
      <w:r w:rsidRPr="00832F96" w:rsidDel="00275CD5">
        <w:rPr>
          <w:rFonts w:ascii="Tahoma" w:eastAsia="Calibri" w:hAnsi="Tahoma" w:cs="Tahoma"/>
          <w:bCs/>
          <w:i/>
          <w:color w:val="7030A0"/>
          <w:lang w:val="es-ES"/>
        </w:rPr>
        <w:t xml:space="preserve"> </w:t>
      </w:r>
    </w:p>
    <w:p w:rsidR="003003DC" w:rsidRPr="00832F96" w:rsidRDefault="003003DC" w:rsidP="003003DC">
      <w:pPr>
        <w:spacing w:after="0"/>
        <w:ind w:left="709"/>
        <w:jc w:val="both"/>
        <w:rPr>
          <w:rFonts w:ascii="Tahoma" w:eastAsia="Calibri" w:hAnsi="Tahoma" w:cs="Tahoma"/>
          <w:lang w:val="es-ES"/>
        </w:rPr>
      </w:pPr>
    </w:p>
    <w:p w:rsidR="003003DC" w:rsidRDefault="003003DC" w:rsidP="003003DC">
      <w:pPr>
        <w:ind w:left="709"/>
        <w:jc w:val="both"/>
        <w:rPr>
          <w:rFonts w:ascii="Tahoma" w:eastAsia="Calibri" w:hAnsi="Tahoma" w:cs="Tahoma"/>
          <w:i/>
          <w:color w:val="000000" w:themeColor="text1"/>
          <w:lang w:val="es-ES"/>
        </w:rPr>
      </w:pPr>
      <w:r w:rsidRPr="00832F96">
        <w:rPr>
          <w:rFonts w:ascii="Tahoma" w:eastAsia="Calibri" w:hAnsi="Tahoma" w:cs="Tahoma"/>
          <w:i/>
          <w:color w:val="000000" w:themeColor="text1"/>
          <w:highlight w:val="yellow"/>
          <w:lang w:val="es-ES"/>
        </w:rPr>
        <w:t>CUBA</w:t>
      </w:r>
      <w:r w:rsidR="0037273D" w:rsidRPr="00832F96">
        <w:rPr>
          <w:rFonts w:ascii="Tahoma" w:eastAsia="Calibri" w:hAnsi="Tahoma" w:cs="Tahoma"/>
          <w:i/>
          <w:color w:val="000000" w:themeColor="text1"/>
          <w:highlight w:val="yellow"/>
          <w:lang w:val="es-ES"/>
        </w:rPr>
        <w:t xml:space="preserve">: </w:t>
      </w:r>
      <w:r w:rsidRPr="00832F96">
        <w:rPr>
          <w:rFonts w:ascii="Tahoma" w:eastAsia="Calibri" w:hAnsi="Tahoma" w:cs="Tahoma"/>
          <w:i/>
          <w:color w:val="000000" w:themeColor="text1"/>
          <w:highlight w:val="yellow"/>
          <w:lang w:val="es-ES"/>
        </w:rPr>
        <w:t xml:space="preserve">2.4  Foro  Empresarial del Gran Caribe Este foro procure promover el comercio, la inversión y  el intercambio de conocimientos entre los empresarios, las empresarias y los empresarios generales  del Gran Caribe. Cuba </w:t>
      </w:r>
      <w:proofErr w:type="spellStart"/>
      <w:r w:rsidRPr="00832F96">
        <w:rPr>
          <w:rFonts w:ascii="Tahoma" w:eastAsia="Calibri" w:hAnsi="Tahoma" w:cs="Tahoma"/>
          <w:i/>
          <w:color w:val="000000" w:themeColor="text1"/>
          <w:highlight w:val="yellow"/>
          <w:lang w:val="es-ES"/>
        </w:rPr>
        <w:t>ofera</w:t>
      </w:r>
      <w:proofErr w:type="spellEnd"/>
      <w:r w:rsidRPr="00832F96">
        <w:rPr>
          <w:rFonts w:ascii="Tahoma" w:eastAsia="Calibri" w:hAnsi="Tahoma" w:cs="Tahoma"/>
          <w:i/>
          <w:color w:val="000000" w:themeColor="text1"/>
          <w:highlight w:val="yellow"/>
          <w:lang w:val="es-ES"/>
        </w:rPr>
        <w:t xml:space="preserve"> a albergar el evento en Santiago de Cuba en 2017.</w:t>
      </w:r>
    </w:p>
    <w:p w:rsidR="001C78F2" w:rsidRPr="005733BF" w:rsidRDefault="001C78F2" w:rsidP="005733BF">
      <w:pPr>
        <w:spacing w:after="0"/>
        <w:ind w:left="709"/>
        <w:jc w:val="both"/>
        <w:rPr>
          <w:rFonts w:ascii="Tahoma" w:eastAsia="Calibri" w:hAnsi="Tahoma" w:cs="Tahoma"/>
          <w:i/>
          <w:color w:val="365F91" w:themeColor="accent1" w:themeShade="BF"/>
          <w:spacing w:val="1"/>
          <w:lang w:val="es-ES"/>
        </w:rPr>
      </w:pPr>
      <w:r w:rsidRPr="00CF30F3">
        <w:rPr>
          <w:rFonts w:ascii="Tahoma" w:eastAsia="Calibri" w:hAnsi="Tahoma" w:cs="Tahoma"/>
          <w:i/>
          <w:color w:val="365F91" w:themeColor="accent1" w:themeShade="BF"/>
          <w:lang w:val="es-ES"/>
        </w:rPr>
        <w:t xml:space="preserve">VENEZUELA: </w:t>
      </w:r>
      <w:r w:rsidR="00CF30F3" w:rsidRPr="00CF30F3">
        <w:rPr>
          <w:rFonts w:ascii="Tahoma" w:eastAsia="Calibri" w:hAnsi="Tahoma" w:cs="Tahoma"/>
          <w:i/>
          <w:color w:val="365F91" w:themeColor="accent1" w:themeShade="BF"/>
          <w:lang w:val="es-ES"/>
        </w:rPr>
        <w:t xml:space="preserve">2.3 </w:t>
      </w:r>
      <w:r w:rsidRPr="00CF30F3">
        <w:rPr>
          <w:rFonts w:ascii="Tahoma" w:eastAsia="Calibri" w:hAnsi="Tahoma" w:cs="Tahoma"/>
          <w:b/>
          <w:i/>
          <w:color w:val="365F91" w:themeColor="accent1" w:themeShade="BF"/>
          <w:lang w:val="es-ES"/>
        </w:rPr>
        <w:t>Promoción de la convergencia y la profundización del comercio dentro de la AEC a través de nuevos esquemas.</w:t>
      </w:r>
    </w:p>
    <w:p w:rsidR="001C78F2" w:rsidRPr="00CF30F3" w:rsidRDefault="001C78F2" w:rsidP="001C78F2">
      <w:pPr>
        <w:spacing w:after="0"/>
        <w:ind w:left="709"/>
        <w:contextualSpacing/>
        <w:jc w:val="both"/>
        <w:rPr>
          <w:rFonts w:ascii="Tahoma" w:eastAsia="Calibri" w:hAnsi="Tahoma" w:cs="Tahoma"/>
          <w:i/>
          <w:color w:val="365F91" w:themeColor="accent1" w:themeShade="BF"/>
          <w:spacing w:val="1"/>
          <w:lang w:val="es-VE"/>
        </w:rPr>
      </w:pPr>
      <w:r w:rsidRPr="00CF30F3">
        <w:rPr>
          <w:rFonts w:ascii="Tahoma" w:eastAsia="Calibri" w:hAnsi="Tahoma" w:cs="Tahoma"/>
          <w:i/>
          <w:color w:val="365F91" w:themeColor="accent1" w:themeShade="BF"/>
          <w:lang w:val="es-ES"/>
        </w:rPr>
        <w:t xml:space="preserve">Se contempla la producción de boletines económicos, la identificación de posibles vías para el </w:t>
      </w:r>
      <w:r w:rsidRPr="00CF30F3">
        <w:rPr>
          <w:rFonts w:ascii="Tahoma" w:eastAsia="Calibri" w:hAnsi="Tahoma" w:cs="Tahoma"/>
          <w:i/>
          <w:color w:val="365F91" w:themeColor="accent1" w:themeShade="BF"/>
          <w:u w:val="single"/>
          <w:lang w:val="es-ES"/>
        </w:rPr>
        <w:t>incremento del</w:t>
      </w:r>
      <w:r w:rsidRPr="00CF30F3">
        <w:rPr>
          <w:rFonts w:ascii="Tahoma" w:eastAsia="Calibri" w:hAnsi="Tahoma" w:cs="Tahoma"/>
          <w:i/>
          <w:color w:val="365F91" w:themeColor="accent1" w:themeShade="BF"/>
          <w:lang w:val="es-ES"/>
        </w:rPr>
        <w:t xml:space="preserve"> comercio </w:t>
      </w:r>
      <w:r w:rsidRPr="00CF30F3">
        <w:rPr>
          <w:rFonts w:ascii="Arial" w:hAnsi="Arial" w:cs="Arial"/>
          <w:i/>
          <w:color w:val="365F91" w:themeColor="accent1" w:themeShade="BF"/>
          <w:u w:val="single"/>
          <w:lang w:val="es-ES_tradnl"/>
        </w:rPr>
        <w:t>justo, el fortalecimiento de las capacidades productivas, la complementación intrarregional</w:t>
      </w:r>
      <w:r w:rsidRPr="00CF30F3">
        <w:rPr>
          <w:rFonts w:ascii="Tahoma" w:eastAsia="Calibri" w:hAnsi="Tahoma" w:cs="Tahoma"/>
          <w:i/>
          <w:color w:val="365F91" w:themeColor="accent1" w:themeShade="BF"/>
          <w:u w:val="single"/>
          <w:lang w:val="es-ES"/>
        </w:rPr>
        <w:t>y</w:t>
      </w:r>
      <w:r w:rsidRPr="00CF30F3">
        <w:rPr>
          <w:rFonts w:ascii="Tahoma" w:eastAsia="Calibri" w:hAnsi="Tahoma" w:cs="Tahoma"/>
          <w:i/>
          <w:color w:val="365F91" w:themeColor="accent1" w:themeShade="BF"/>
          <w:lang w:val="es-ES"/>
        </w:rPr>
        <w:t xml:space="preserve"> los flujos de inversión. </w:t>
      </w:r>
    </w:p>
    <w:p w:rsidR="001C78F2" w:rsidRPr="00CF30F3" w:rsidRDefault="001C78F2" w:rsidP="001C78F2">
      <w:pPr>
        <w:spacing w:after="0"/>
        <w:jc w:val="both"/>
        <w:rPr>
          <w:rFonts w:ascii="Tahoma" w:eastAsia="Calibri" w:hAnsi="Tahoma" w:cs="Tahoma"/>
          <w:i/>
          <w:color w:val="365F91" w:themeColor="accent1" w:themeShade="BF"/>
          <w:spacing w:val="1"/>
          <w:highlight w:val="lightGray"/>
          <w:lang w:val="es-VE"/>
        </w:rPr>
      </w:pPr>
    </w:p>
    <w:p w:rsidR="00281327" w:rsidRPr="00CF30F3" w:rsidRDefault="00281327" w:rsidP="00165969">
      <w:pPr>
        <w:jc w:val="both"/>
        <w:rPr>
          <w:rFonts w:ascii="Tahoma" w:eastAsia="Calibri" w:hAnsi="Tahoma" w:cs="Tahoma"/>
          <w:bCs/>
          <w:color w:val="365F91" w:themeColor="accent1" w:themeShade="BF"/>
          <w:lang w:val="es-ES_tradnl"/>
        </w:rPr>
      </w:pPr>
    </w:p>
    <w:p w:rsidR="00281327" w:rsidRPr="00281327" w:rsidRDefault="00281327" w:rsidP="00281327">
      <w:pPr>
        <w:pStyle w:val="ListParagraph"/>
        <w:numPr>
          <w:ilvl w:val="0"/>
          <w:numId w:val="8"/>
        </w:numPr>
        <w:spacing w:before="120" w:after="120"/>
        <w:ind w:left="709" w:right="360" w:hanging="709"/>
        <w:rPr>
          <w:rFonts w:ascii="Tahoma" w:hAnsi="Tahoma" w:cs="Tahoma"/>
          <w:b/>
          <w:bCs/>
          <w:lang w:val="es-ES_tradnl"/>
        </w:rPr>
      </w:pPr>
      <w:r w:rsidRPr="00281327">
        <w:rPr>
          <w:rFonts w:ascii="Tahoma" w:hAnsi="Tahoma" w:cs="Tahoma"/>
          <w:b/>
          <w:bCs/>
          <w:lang w:val="es-ES_tradnl"/>
        </w:rPr>
        <w:t>TRANSPORTE</w:t>
      </w:r>
    </w:p>
    <w:p w:rsidR="00281327" w:rsidRPr="00281327" w:rsidRDefault="00281327" w:rsidP="00281327">
      <w:pPr>
        <w:spacing w:before="120" w:after="120"/>
        <w:ind w:left="709" w:right="360"/>
        <w:jc w:val="both"/>
        <w:rPr>
          <w:rFonts w:ascii="Tahoma" w:hAnsi="Tahoma" w:cs="Tahoma"/>
          <w:lang w:val="es-ES_tradnl"/>
        </w:rPr>
      </w:pPr>
      <w:r w:rsidRPr="00281327">
        <w:rPr>
          <w:rFonts w:ascii="Tahoma" w:hAnsi="Tahoma" w:cs="Tahoma"/>
          <w:lang w:val="es-ES_tradnl"/>
        </w:rPr>
        <w:t xml:space="preserve">Se implementará el programa </w:t>
      </w:r>
      <w:r w:rsidRPr="00281327">
        <w:rPr>
          <w:rFonts w:ascii="Tahoma" w:hAnsi="Tahoma" w:cs="Tahoma"/>
          <w:b/>
          <w:bCs/>
          <w:lang w:val="es-ES_tradnl"/>
        </w:rPr>
        <w:t>“Unir al Caribe por Aire y por Mar”</w:t>
      </w:r>
      <w:r w:rsidRPr="00281327">
        <w:rPr>
          <w:rFonts w:ascii="Tahoma" w:hAnsi="Tahoma" w:cs="Tahoma"/>
          <w:lang w:val="es-ES_tradnl"/>
        </w:rPr>
        <w:t xml:space="preserve"> mediante acciones en el transporte aéreo y marítimo, con el propósito de contribuir, de manera eficaz, a la ampliación del comercio y la inversión dentro del Caribe, el turismo </w:t>
      </w:r>
      <w:proofErr w:type="spellStart"/>
      <w:r w:rsidRPr="00281327">
        <w:rPr>
          <w:rFonts w:ascii="Tahoma" w:hAnsi="Tahoma" w:cs="Tahoma"/>
          <w:lang w:val="es-ES_tradnl"/>
        </w:rPr>
        <w:t>multidestino</w:t>
      </w:r>
      <w:proofErr w:type="spellEnd"/>
      <w:r w:rsidRPr="00281327">
        <w:rPr>
          <w:rFonts w:ascii="Tahoma" w:hAnsi="Tahoma" w:cs="Tahoma"/>
          <w:lang w:val="es-ES_tradnl"/>
        </w:rPr>
        <w:t>, así como la cooperación  funcional en general entre los Estados Miembros y Miembros Asociados de la AEC.</w:t>
      </w:r>
    </w:p>
    <w:p w:rsidR="00715398" w:rsidRPr="00715398" w:rsidRDefault="00715398" w:rsidP="00715398">
      <w:pPr>
        <w:spacing w:before="120" w:after="120"/>
        <w:ind w:left="709" w:right="360"/>
        <w:jc w:val="both"/>
        <w:rPr>
          <w:rFonts w:ascii="Tahoma" w:hAnsi="Tahoma" w:cs="Tahoma"/>
          <w:i/>
          <w:color w:val="76923C" w:themeColor="accent3" w:themeShade="BF"/>
          <w:lang w:val="es-ES_tradnl"/>
        </w:rPr>
      </w:pPr>
    </w:p>
    <w:p w:rsidR="00281327" w:rsidRPr="00281327" w:rsidRDefault="00281327" w:rsidP="00281327">
      <w:pPr>
        <w:ind w:left="709"/>
        <w:jc w:val="both"/>
        <w:rPr>
          <w:rFonts w:ascii="Tahoma" w:hAnsi="Tahoma" w:cs="Tahoma"/>
          <w:i/>
          <w:color w:val="5F497A" w:themeColor="accent4" w:themeShade="BF"/>
          <w:lang w:val="es-GT"/>
        </w:rPr>
      </w:pPr>
      <w:r w:rsidRPr="00281327">
        <w:rPr>
          <w:rFonts w:ascii="Tahoma" w:hAnsi="Tahoma" w:cs="Tahoma"/>
          <w:i/>
          <w:color w:val="5F497A" w:themeColor="accent4" w:themeShade="BF"/>
          <w:lang w:val="es-GT"/>
        </w:rPr>
        <w:t>JAMAICA: Se señala  uso de la palabra “podría” en la línea dos (2) de la Sección 3 (anterior)  y se recomienda la frase “se propone”. La palabra “podría” denota incertidumbre.</w:t>
      </w:r>
    </w:p>
    <w:p w:rsidR="00715398" w:rsidRDefault="00281327" w:rsidP="00715398">
      <w:pPr>
        <w:spacing w:before="120" w:after="120"/>
        <w:ind w:left="709" w:right="360"/>
        <w:jc w:val="both"/>
        <w:rPr>
          <w:rFonts w:ascii="Tahoma" w:hAnsi="Tahoma" w:cs="Tahoma"/>
          <w:i/>
          <w:color w:val="5F497A" w:themeColor="accent4" w:themeShade="BF"/>
          <w:lang w:val="es-GT"/>
        </w:rPr>
      </w:pPr>
      <w:r w:rsidRPr="00281327">
        <w:rPr>
          <w:rFonts w:ascii="Tahoma" w:hAnsi="Tahoma" w:cs="Tahoma"/>
          <w:i/>
          <w:color w:val="5F497A" w:themeColor="accent4" w:themeShade="BF"/>
          <w:lang w:val="es-GT"/>
        </w:rPr>
        <w:t xml:space="preserve">La conectividad dentro del Caribe es un tema sobre la mesa y por lo tanto Jamaica apoya los esfuerzos y acciones de la AEC a través del programa “Uniendo al Caribe por Aire y Mar”. Como una nación que depende del turismo también tenemos particular interés en el turismo </w:t>
      </w:r>
      <w:proofErr w:type="spellStart"/>
      <w:r w:rsidRPr="00281327">
        <w:rPr>
          <w:rFonts w:ascii="Tahoma" w:hAnsi="Tahoma" w:cs="Tahoma"/>
          <w:i/>
          <w:color w:val="5F497A" w:themeColor="accent4" w:themeShade="BF"/>
          <w:lang w:val="es-GT"/>
        </w:rPr>
        <w:t>multidestinos</w:t>
      </w:r>
      <w:proofErr w:type="spellEnd"/>
      <w:r w:rsidRPr="00281327">
        <w:rPr>
          <w:rFonts w:ascii="Tahoma" w:hAnsi="Tahoma" w:cs="Tahoma"/>
          <w:i/>
          <w:color w:val="5F497A" w:themeColor="accent4" w:themeShade="BF"/>
          <w:lang w:val="es-GT"/>
        </w:rPr>
        <w:t xml:space="preserve">. </w:t>
      </w:r>
    </w:p>
    <w:p w:rsidR="00715398" w:rsidRDefault="00715398" w:rsidP="00715398">
      <w:pPr>
        <w:spacing w:before="120" w:after="120"/>
        <w:ind w:left="709" w:right="360"/>
        <w:jc w:val="both"/>
        <w:rPr>
          <w:rFonts w:ascii="Tahoma" w:hAnsi="Tahoma" w:cs="Tahoma"/>
          <w:i/>
          <w:color w:val="5F497A" w:themeColor="accent4" w:themeShade="BF"/>
          <w:lang w:val="es-GT"/>
        </w:rPr>
      </w:pPr>
    </w:p>
    <w:p w:rsidR="00715398" w:rsidRPr="00281327" w:rsidRDefault="00715398" w:rsidP="00715398">
      <w:pPr>
        <w:spacing w:before="120" w:after="120"/>
        <w:ind w:left="709" w:right="360"/>
        <w:jc w:val="both"/>
        <w:rPr>
          <w:rFonts w:ascii="Tahoma" w:hAnsi="Tahoma" w:cs="Tahoma"/>
          <w:i/>
          <w:color w:val="76923C" w:themeColor="accent3" w:themeShade="BF"/>
          <w:lang w:val="es-ES_tradnl"/>
        </w:rPr>
      </w:pPr>
      <w:r w:rsidRPr="00281327">
        <w:rPr>
          <w:rFonts w:ascii="Tahoma" w:hAnsi="Tahoma" w:cs="Tahoma"/>
          <w:i/>
          <w:color w:val="76923C" w:themeColor="accent3" w:themeShade="BF"/>
          <w:lang w:val="es-ES_tradnl"/>
        </w:rPr>
        <w:t>HONDURAS: Se sugiere tomar en cuenta cuáles y cuantos puertos serán incluidos en el programa, a fin de que los mismos cumplan con los requisitos para un certificación completa.</w:t>
      </w:r>
    </w:p>
    <w:p w:rsidR="00281327" w:rsidRDefault="00715398" w:rsidP="00715398">
      <w:pPr>
        <w:spacing w:before="120" w:after="120"/>
        <w:ind w:left="709" w:right="360"/>
        <w:jc w:val="both"/>
        <w:rPr>
          <w:rFonts w:ascii="Tahoma" w:hAnsi="Tahoma" w:cs="Tahoma"/>
          <w:i/>
          <w:color w:val="76923C" w:themeColor="accent3" w:themeShade="BF"/>
          <w:lang w:val="es-ES_tradnl"/>
        </w:rPr>
      </w:pPr>
      <w:r w:rsidRPr="00281327">
        <w:rPr>
          <w:rFonts w:ascii="Tahoma" w:hAnsi="Tahoma" w:cs="Tahoma"/>
          <w:i/>
          <w:color w:val="76923C" w:themeColor="accent3" w:themeShade="BF"/>
          <w:lang w:val="es-ES_tradnl"/>
        </w:rPr>
        <w:t>Se considera oportuno señalar que se han realizado varios estudios sobre tráfico marítimo en ciertas zonas del Caribe por parte de la Comisión centroamericana de Transporte Marítimo (COCATRAM) a fin de que se evalúe la posibilidad de unir esfu</w:t>
      </w:r>
      <w:r>
        <w:rPr>
          <w:rFonts w:ascii="Tahoma" w:hAnsi="Tahoma" w:cs="Tahoma"/>
          <w:i/>
          <w:color w:val="76923C" w:themeColor="accent3" w:themeShade="BF"/>
          <w:lang w:val="es-ES_tradnl"/>
        </w:rPr>
        <w:t>erzos y evitar duplicar tareas.</w:t>
      </w:r>
    </w:p>
    <w:p w:rsidR="00CF30F3" w:rsidRDefault="00CF30F3" w:rsidP="00CF30F3">
      <w:pPr>
        <w:pStyle w:val="ListParagraph"/>
        <w:spacing w:before="120" w:after="120"/>
        <w:ind w:left="567" w:right="360"/>
        <w:rPr>
          <w:rFonts w:ascii="Tahoma" w:hAnsi="Tahoma" w:cs="Tahoma"/>
          <w:i/>
          <w:color w:val="76923C" w:themeColor="accent3" w:themeShade="BF"/>
          <w:lang w:val="es-ES_tradnl"/>
        </w:rPr>
      </w:pPr>
    </w:p>
    <w:p w:rsidR="00CF30F3" w:rsidRDefault="00CF30F3" w:rsidP="005733BF">
      <w:pPr>
        <w:pStyle w:val="ListParagraph"/>
        <w:spacing w:before="120" w:after="120"/>
        <w:ind w:left="709" w:right="360"/>
        <w:rPr>
          <w:rFonts w:ascii="Tahoma" w:hAnsi="Tahoma" w:cs="Tahoma"/>
          <w:i/>
          <w:color w:val="365F91" w:themeColor="accent1" w:themeShade="BF"/>
          <w:lang w:val="es-ES_tradnl"/>
        </w:rPr>
      </w:pPr>
      <w:r w:rsidRPr="00CF30F3">
        <w:rPr>
          <w:rFonts w:ascii="Tahoma" w:hAnsi="Tahoma" w:cs="Tahoma"/>
          <w:i/>
          <w:color w:val="365F91" w:themeColor="accent1" w:themeShade="BF"/>
          <w:lang w:val="es-ES_tradnl"/>
        </w:rPr>
        <w:t xml:space="preserve">VENEZUELA: Se implementará el programa </w:t>
      </w:r>
      <w:r w:rsidRPr="00CF30F3">
        <w:rPr>
          <w:rFonts w:ascii="Tahoma" w:hAnsi="Tahoma" w:cs="Tahoma"/>
          <w:b/>
          <w:bCs/>
          <w:i/>
          <w:color w:val="365F91" w:themeColor="accent1" w:themeShade="BF"/>
          <w:lang w:val="es-ES_tradnl"/>
        </w:rPr>
        <w:t>“Unir al Caribe por Aire y por Mar”</w:t>
      </w:r>
      <w:r w:rsidRPr="00CF30F3">
        <w:rPr>
          <w:rFonts w:ascii="Tahoma" w:hAnsi="Tahoma" w:cs="Tahoma"/>
          <w:i/>
          <w:color w:val="365F91" w:themeColor="accent1" w:themeShade="BF"/>
          <w:lang w:val="es-ES_tradnl"/>
        </w:rPr>
        <w:t xml:space="preserve"> mediante acciones en el transporte aéreo y marítimo, con el propósito de contribuir, de manera eficaz, a la ampliación del comercio y la inversión dentro del Caribe, el turismo </w:t>
      </w:r>
      <w:proofErr w:type="spellStart"/>
      <w:r w:rsidRPr="00CF30F3">
        <w:rPr>
          <w:rFonts w:ascii="Tahoma" w:hAnsi="Tahoma" w:cs="Tahoma"/>
          <w:i/>
          <w:color w:val="365F91" w:themeColor="accent1" w:themeShade="BF"/>
          <w:u w:val="single"/>
          <w:lang w:val="es-ES_tradnl"/>
        </w:rPr>
        <w:t>multidestino</w:t>
      </w:r>
      <w:proofErr w:type="spellEnd"/>
      <w:r w:rsidRPr="00CF30F3">
        <w:rPr>
          <w:rFonts w:ascii="Tahoma" w:hAnsi="Tahoma" w:cs="Tahoma"/>
          <w:i/>
          <w:color w:val="365F91" w:themeColor="accent1" w:themeShade="BF"/>
          <w:u w:val="single"/>
          <w:lang w:val="es-ES_tradnl"/>
        </w:rPr>
        <w:t xml:space="preserve"> (en párrafo 1.1.4. lo escribieron </w:t>
      </w:r>
      <w:proofErr w:type="spellStart"/>
      <w:r w:rsidRPr="00CF30F3">
        <w:rPr>
          <w:rFonts w:ascii="Tahoma" w:hAnsi="Tahoma" w:cs="Tahoma"/>
          <w:i/>
          <w:color w:val="365F91" w:themeColor="accent1" w:themeShade="BF"/>
          <w:u w:val="single"/>
          <w:lang w:val="es-ES_tradnl"/>
        </w:rPr>
        <w:t>Multi</w:t>
      </w:r>
      <w:proofErr w:type="spellEnd"/>
      <w:r w:rsidRPr="00CF30F3">
        <w:rPr>
          <w:rFonts w:ascii="Tahoma" w:hAnsi="Tahoma" w:cs="Tahoma"/>
          <w:i/>
          <w:color w:val="365F91" w:themeColor="accent1" w:themeShade="BF"/>
          <w:u w:val="single"/>
          <w:lang w:val="es-ES_tradnl"/>
        </w:rPr>
        <w:t>-Destino resultaría recomendable mantener uniformidad en el formato a lo largo del documento),</w:t>
      </w:r>
      <w:r w:rsidRPr="00CF30F3">
        <w:rPr>
          <w:rFonts w:ascii="Tahoma" w:hAnsi="Tahoma" w:cs="Tahoma"/>
          <w:i/>
          <w:color w:val="365F91" w:themeColor="accent1" w:themeShade="BF"/>
          <w:lang w:val="es-ES_tradnl"/>
        </w:rPr>
        <w:t xml:space="preserve"> así como la cooperación  funcional en general entre los Estados Miembros y Miembros Asociados de la AEC.</w:t>
      </w:r>
    </w:p>
    <w:p w:rsidR="005733BF" w:rsidRPr="005733BF" w:rsidRDefault="005733BF" w:rsidP="005733BF">
      <w:pPr>
        <w:pStyle w:val="ListParagraph"/>
        <w:spacing w:before="120" w:after="120"/>
        <w:ind w:left="709" w:right="360"/>
        <w:rPr>
          <w:rFonts w:ascii="Tahoma" w:hAnsi="Tahoma" w:cs="Tahoma"/>
          <w:b/>
          <w:bCs/>
          <w:i/>
          <w:color w:val="365F91" w:themeColor="accent1" w:themeShade="BF"/>
          <w:lang w:val="es-ES_tradnl"/>
        </w:rPr>
      </w:pPr>
    </w:p>
    <w:p w:rsidR="00281327" w:rsidRPr="00281327" w:rsidRDefault="00281327" w:rsidP="00281327">
      <w:pPr>
        <w:spacing w:before="120" w:after="120"/>
        <w:ind w:left="709" w:right="360"/>
        <w:jc w:val="both"/>
        <w:rPr>
          <w:rFonts w:ascii="Tahoma" w:hAnsi="Tahoma" w:cs="Tahoma"/>
          <w:lang w:val="es-ES_tradnl"/>
        </w:rPr>
      </w:pPr>
      <w:r w:rsidRPr="00281327">
        <w:rPr>
          <w:rFonts w:ascii="Tahoma" w:hAnsi="Tahoma" w:cs="Tahoma"/>
          <w:lang w:val="es-ES_tradnl"/>
        </w:rPr>
        <w:t xml:space="preserve">Consecuente al Plan de Acción de </w:t>
      </w:r>
      <w:proofErr w:type="spellStart"/>
      <w:r w:rsidRPr="00281327">
        <w:rPr>
          <w:rFonts w:ascii="Tahoma" w:hAnsi="Tahoma" w:cs="Tahoma"/>
          <w:lang w:val="es-ES_tradnl"/>
        </w:rPr>
        <w:t>Pétion</w:t>
      </w:r>
      <w:proofErr w:type="spellEnd"/>
      <w:r w:rsidRPr="00281327">
        <w:rPr>
          <w:rFonts w:ascii="Tahoma" w:hAnsi="Tahoma" w:cs="Tahoma"/>
          <w:lang w:val="es-ES_tradnl"/>
        </w:rPr>
        <w:t xml:space="preserve"> </w:t>
      </w:r>
      <w:proofErr w:type="spellStart"/>
      <w:r w:rsidRPr="00281327">
        <w:rPr>
          <w:rFonts w:ascii="Tahoma" w:hAnsi="Tahoma" w:cs="Tahoma"/>
          <w:lang w:val="es-ES_tradnl"/>
        </w:rPr>
        <w:t>Ville</w:t>
      </w:r>
      <w:proofErr w:type="spellEnd"/>
      <w:r w:rsidRPr="00281327">
        <w:rPr>
          <w:rFonts w:ascii="Tahoma" w:hAnsi="Tahoma" w:cs="Tahoma"/>
          <w:lang w:val="es-ES_tradnl"/>
        </w:rPr>
        <w:t xml:space="preserve"> y tomando nota de las conclusiones de la Estrategia Portuaria y Marítima que se concluyó recientemente, la Dirección centrará su atención para este periodo, en la mejora de la capacidad de los puertos </w:t>
      </w:r>
      <w:r w:rsidRPr="00281327">
        <w:rPr>
          <w:rFonts w:ascii="Tahoma" w:hAnsi="Tahoma" w:cs="Tahoma"/>
          <w:lang w:val="es-ES_tradnl"/>
        </w:rPr>
        <w:lastRenderedPageBreak/>
        <w:t>de la región, y contribuirá a la reducción del riesgo a través de la mejora de la ayuda de navegación y los mapas en la Cuenca del Gran Caribe. Para ello, se llevarán a cabo las siguientes acciones:</w:t>
      </w:r>
    </w:p>
    <w:p w:rsidR="00281327" w:rsidRPr="00281327" w:rsidRDefault="00281327" w:rsidP="00281327">
      <w:pPr>
        <w:spacing w:before="120" w:after="120"/>
        <w:ind w:left="709" w:right="360"/>
        <w:jc w:val="both"/>
        <w:rPr>
          <w:rFonts w:ascii="Tahoma" w:hAnsi="Tahoma" w:cs="Tahoma"/>
          <w:i/>
          <w:lang w:val="es-ES_tradnl"/>
        </w:rPr>
      </w:pPr>
      <w:r w:rsidRPr="00281327">
        <w:rPr>
          <w:rFonts w:ascii="Tahoma" w:hAnsi="Tahoma" w:cs="Tahoma"/>
          <w:i/>
          <w:highlight w:val="yellow"/>
          <w:lang w:val="es-ES_tradnl"/>
        </w:rPr>
        <w:t xml:space="preserve">CUBA: Consecuente al Plan de Acción de </w:t>
      </w:r>
      <w:proofErr w:type="spellStart"/>
      <w:r w:rsidRPr="00281327">
        <w:rPr>
          <w:rFonts w:ascii="Tahoma" w:hAnsi="Tahoma" w:cs="Tahoma"/>
          <w:i/>
          <w:highlight w:val="yellow"/>
          <w:lang w:val="es-ES_tradnl"/>
        </w:rPr>
        <w:t>Pétion</w:t>
      </w:r>
      <w:proofErr w:type="spellEnd"/>
      <w:r w:rsidRPr="00281327">
        <w:rPr>
          <w:rFonts w:ascii="Tahoma" w:hAnsi="Tahoma" w:cs="Tahoma"/>
          <w:i/>
          <w:highlight w:val="yellow"/>
          <w:lang w:val="es-ES_tradnl"/>
        </w:rPr>
        <w:t xml:space="preserve"> </w:t>
      </w:r>
      <w:proofErr w:type="spellStart"/>
      <w:r w:rsidRPr="00281327">
        <w:rPr>
          <w:rFonts w:ascii="Tahoma" w:hAnsi="Tahoma" w:cs="Tahoma"/>
          <w:i/>
          <w:highlight w:val="yellow"/>
          <w:lang w:val="es-ES_tradnl"/>
        </w:rPr>
        <w:t>Ville</w:t>
      </w:r>
      <w:proofErr w:type="spellEnd"/>
      <w:r w:rsidRPr="00281327">
        <w:rPr>
          <w:rFonts w:ascii="Tahoma" w:hAnsi="Tahoma" w:cs="Tahoma"/>
          <w:i/>
          <w:highlight w:val="yellow"/>
          <w:lang w:val="es-ES_tradnl"/>
        </w:rPr>
        <w:t xml:space="preserve"> y tomando nota de las conclusiones </w:t>
      </w:r>
      <w:r w:rsidRPr="00281327">
        <w:rPr>
          <w:rFonts w:ascii="Tahoma" w:hAnsi="Tahoma" w:cs="Tahoma"/>
          <w:i/>
          <w:highlight w:val="yellow"/>
          <w:u w:val="single"/>
          <w:lang w:val="es-ES_tradnl"/>
        </w:rPr>
        <w:t>del estudio realizado para el diseño</w:t>
      </w:r>
      <w:r w:rsidRPr="00281327">
        <w:rPr>
          <w:rFonts w:ascii="Tahoma" w:hAnsi="Tahoma" w:cs="Tahoma"/>
          <w:i/>
          <w:highlight w:val="yellow"/>
          <w:lang w:val="es-ES_tradnl"/>
        </w:rPr>
        <w:t xml:space="preserve"> de la Estrategia Portuaria y Marítima que se concluyó recientemente, la Dirección centrará su atención para este período, en la mejora de la capacidad de los puertos de la región, y contribuirá a la reducción del riesgo a través de la mejora de la ayuda de navegación y los mapas en la Cuenca del Gran Caribe. Para ello, se llevarán a cabo las siguientes acciones:</w:t>
      </w:r>
    </w:p>
    <w:p w:rsidR="00281327" w:rsidRPr="00281327" w:rsidRDefault="00281327" w:rsidP="00281327">
      <w:pPr>
        <w:spacing w:before="120" w:after="120"/>
        <w:ind w:left="180" w:right="360"/>
        <w:jc w:val="both"/>
        <w:rPr>
          <w:rFonts w:ascii="Tahoma" w:hAnsi="Tahoma" w:cs="Tahoma"/>
          <w:lang w:val="es-ES_tradnl"/>
        </w:rPr>
      </w:pPr>
    </w:p>
    <w:p w:rsidR="00281327" w:rsidRPr="00281327" w:rsidRDefault="00281327" w:rsidP="00281327">
      <w:pPr>
        <w:pStyle w:val="ListParagraph"/>
        <w:numPr>
          <w:ilvl w:val="1"/>
          <w:numId w:val="8"/>
        </w:numPr>
        <w:spacing w:before="120" w:after="120"/>
        <w:ind w:left="1080" w:right="360"/>
        <w:jc w:val="both"/>
        <w:rPr>
          <w:rFonts w:ascii="Tahoma" w:hAnsi="Tahoma" w:cs="Tahoma"/>
          <w:lang w:val="es-ES_tradnl"/>
        </w:rPr>
      </w:pPr>
      <w:r w:rsidRPr="00281327">
        <w:rPr>
          <w:rFonts w:ascii="Tahoma" w:hAnsi="Tahoma" w:cs="Tahoma"/>
          <w:b/>
          <w:bCs/>
          <w:lang w:val="es-ES_tradnl"/>
        </w:rPr>
        <w:t xml:space="preserve">Mapas de Rutas Marítimas del Gran Caribe. </w:t>
      </w:r>
      <w:r w:rsidRPr="00281327">
        <w:rPr>
          <w:rFonts w:ascii="Tahoma" w:hAnsi="Tahoma" w:cs="Tahoma"/>
          <w:lang w:val="es-ES_tradnl"/>
        </w:rPr>
        <w:t>Implementar las Fases IV y V de Mapas de Rutas Marítimas del Gran Caribe para mostrar los servicios de transporte marítimo que existen, su frecuencia, y los diferentes agentes de las líneas navieras que se encuentran en el marco del mapa interactivo existente que se actualiza sistemáticamente, y está disponible en el sitio web de la AEC.</w:t>
      </w:r>
    </w:p>
    <w:p w:rsidR="00281327" w:rsidRPr="00281327" w:rsidRDefault="00281327" w:rsidP="00281327">
      <w:pPr>
        <w:pStyle w:val="ListParagraph"/>
        <w:spacing w:after="0" w:line="240" w:lineRule="auto"/>
        <w:ind w:left="1080" w:right="360"/>
        <w:jc w:val="both"/>
        <w:rPr>
          <w:rFonts w:ascii="Tahoma" w:hAnsi="Tahoma" w:cs="Tahoma"/>
          <w:b/>
          <w:bCs/>
          <w:lang w:val="es-ES_tradnl"/>
        </w:rPr>
      </w:pPr>
    </w:p>
    <w:p w:rsidR="00281327" w:rsidRPr="00281327" w:rsidRDefault="00281327" w:rsidP="00281327">
      <w:pPr>
        <w:pStyle w:val="ListParagraph"/>
        <w:spacing w:after="0" w:line="240" w:lineRule="auto"/>
        <w:ind w:left="709" w:right="360"/>
        <w:jc w:val="both"/>
        <w:rPr>
          <w:rFonts w:ascii="Tahoma" w:hAnsi="Tahoma" w:cs="Tahoma"/>
          <w:i/>
          <w:highlight w:val="yellow"/>
          <w:u w:val="single"/>
          <w:lang w:val="es-ES_tradnl"/>
        </w:rPr>
      </w:pPr>
      <w:r w:rsidRPr="00281327">
        <w:rPr>
          <w:rFonts w:ascii="Tahoma" w:hAnsi="Tahoma" w:cs="Tahoma"/>
          <w:bCs/>
          <w:i/>
          <w:highlight w:val="yellow"/>
          <w:lang w:val="es-ES_tradnl"/>
        </w:rPr>
        <w:t>CUBA:</w:t>
      </w:r>
      <w:r w:rsidRPr="00281327">
        <w:rPr>
          <w:rFonts w:ascii="Tahoma" w:hAnsi="Tahoma" w:cs="Tahoma"/>
          <w:b/>
          <w:bCs/>
          <w:i/>
          <w:highlight w:val="yellow"/>
          <w:lang w:val="es-ES_tradnl"/>
        </w:rPr>
        <w:t xml:space="preserve"> Mapas de Rutas Marítimas del Gran Caribe. </w:t>
      </w:r>
      <w:r w:rsidRPr="00281327">
        <w:rPr>
          <w:rFonts w:ascii="Tahoma" w:hAnsi="Tahoma" w:cs="Tahoma"/>
          <w:i/>
          <w:highlight w:val="yellow"/>
          <w:lang w:val="es-ES_tradnl"/>
        </w:rPr>
        <w:t xml:space="preserve">Implementar las Fases IV y V de Mapas de Rutas Marítimas del Gran Caribe para mostrar los servicios de transporte marítimo </w:t>
      </w:r>
      <w:r w:rsidRPr="00281327">
        <w:rPr>
          <w:rFonts w:ascii="Tahoma" w:hAnsi="Tahoma" w:cs="Tahoma"/>
          <w:i/>
          <w:highlight w:val="yellow"/>
          <w:u w:val="single"/>
          <w:lang w:val="es-ES_tradnl"/>
        </w:rPr>
        <w:t>de las líneas regulares de portacontenedores</w:t>
      </w:r>
      <w:r w:rsidRPr="00281327">
        <w:rPr>
          <w:rFonts w:ascii="Tahoma" w:hAnsi="Tahoma" w:cs="Tahoma"/>
          <w:i/>
          <w:highlight w:val="yellow"/>
          <w:lang w:val="es-ES_tradnl"/>
        </w:rPr>
        <w:t xml:space="preserve"> que existen, su frecuencia </w:t>
      </w:r>
      <w:r w:rsidRPr="00281327">
        <w:rPr>
          <w:rFonts w:ascii="Tahoma" w:hAnsi="Tahoma" w:cs="Tahoma"/>
          <w:i/>
          <w:highlight w:val="yellow"/>
          <w:u w:val="single"/>
          <w:lang w:val="es-ES_tradnl"/>
        </w:rPr>
        <w:t>y la localización</w:t>
      </w:r>
      <w:r w:rsidRPr="00281327">
        <w:rPr>
          <w:rFonts w:ascii="Tahoma" w:hAnsi="Tahoma" w:cs="Tahoma"/>
          <w:i/>
          <w:strike/>
          <w:highlight w:val="yellow"/>
          <w:lang w:val="es-ES_tradnl"/>
        </w:rPr>
        <w:t>, y</w:t>
      </w:r>
      <w:r w:rsidRPr="00281327">
        <w:rPr>
          <w:rFonts w:ascii="Tahoma" w:hAnsi="Tahoma" w:cs="Tahoma"/>
          <w:i/>
          <w:highlight w:val="yellow"/>
          <w:lang w:val="es-ES_tradnl"/>
        </w:rPr>
        <w:t xml:space="preserve"> de los diferentes agentes de las líneas navieras por puertos de escala que se encuentran en el marco del mapa interactivo existente en las páginas web </w:t>
      </w:r>
      <w:r w:rsidRPr="00281327">
        <w:rPr>
          <w:rFonts w:ascii="Tahoma" w:hAnsi="Tahoma" w:cs="Tahoma"/>
          <w:i/>
          <w:highlight w:val="yellow"/>
          <w:u w:val="single"/>
          <w:lang w:val="es-ES_tradnl"/>
        </w:rPr>
        <w:t>de la AEC, COCATRAM y la AMP</w:t>
      </w:r>
      <w:r w:rsidRPr="00281327">
        <w:rPr>
          <w:rFonts w:ascii="Tahoma" w:hAnsi="Tahoma" w:cs="Tahoma"/>
          <w:i/>
          <w:highlight w:val="yellow"/>
          <w:lang w:val="es-ES_tradnl"/>
        </w:rPr>
        <w:t xml:space="preserve"> </w:t>
      </w:r>
      <w:r w:rsidRPr="00281327">
        <w:rPr>
          <w:rFonts w:ascii="Tahoma" w:hAnsi="Tahoma" w:cs="Tahoma"/>
          <w:i/>
          <w:strike/>
          <w:highlight w:val="yellow"/>
          <w:lang w:val="es-ES_tradnl"/>
        </w:rPr>
        <w:t>que se actualiza sistemáticamente, y está disponible en el sitio web de la AEC</w:t>
      </w:r>
      <w:r w:rsidRPr="00281327">
        <w:rPr>
          <w:rFonts w:ascii="Tahoma" w:hAnsi="Tahoma" w:cs="Tahoma"/>
          <w:i/>
          <w:highlight w:val="yellow"/>
          <w:lang w:val="es-ES_tradnl"/>
        </w:rPr>
        <w:t xml:space="preserve"> </w:t>
      </w:r>
      <w:r w:rsidRPr="00281327">
        <w:rPr>
          <w:rFonts w:ascii="Tahoma" w:hAnsi="Tahoma" w:cs="Tahoma"/>
          <w:i/>
          <w:highlight w:val="yellow"/>
          <w:u w:val="single"/>
          <w:lang w:val="es-ES_tradnl"/>
        </w:rPr>
        <w:t>y que son actualizadas sistemáticamente.</w:t>
      </w:r>
    </w:p>
    <w:p w:rsidR="00281327" w:rsidRPr="00281327" w:rsidRDefault="00281327" w:rsidP="00281327">
      <w:pPr>
        <w:pStyle w:val="ListParagraph"/>
        <w:spacing w:after="0" w:line="240" w:lineRule="auto"/>
        <w:ind w:left="709" w:right="360"/>
        <w:jc w:val="both"/>
        <w:rPr>
          <w:rFonts w:ascii="Tahoma" w:hAnsi="Tahoma" w:cs="Tahoma"/>
          <w:highlight w:val="yellow"/>
          <w:lang w:val="es-ES_tradnl"/>
        </w:rPr>
      </w:pPr>
    </w:p>
    <w:p w:rsidR="00281327" w:rsidRPr="00281327" w:rsidRDefault="00281327" w:rsidP="00281327">
      <w:pPr>
        <w:pStyle w:val="ListParagraph"/>
        <w:spacing w:after="0" w:line="240" w:lineRule="auto"/>
        <w:ind w:left="709" w:right="360"/>
        <w:jc w:val="both"/>
        <w:rPr>
          <w:rFonts w:ascii="Tahoma" w:hAnsi="Tahoma" w:cs="Tahoma"/>
          <w:i/>
          <w:color w:val="76923C" w:themeColor="accent3" w:themeShade="BF"/>
          <w:highlight w:val="yellow"/>
          <w:lang w:val="es-ES_tradnl"/>
        </w:rPr>
      </w:pPr>
      <w:r w:rsidRPr="00281327">
        <w:rPr>
          <w:rFonts w:ascii="Tahoma" w:hAnsi="Tahoma" w:cs="Tahoma"/>
          <w:i/>
          <w:color w:val="76923C" w:themeColor="accent3" w:themeShade="BF"/>
          <w:lang w:val="es-ES_tradnl"/>
        </w:rPr>
        <w:t>HONDURAS: Se sugiere considerar los estudios sobre Rutas Marítimas y Ayudas a la Navegación realizados por COCATRAM. Igualmente, tomar en cuenta la posibilidad de que los países puedan ratificar los Convenios de Indemnización Civil, pues estas rutas son de comercio.</w:t>
      </w:r>
    </w:p>
    <w:p w:rsidR="00CF30F3" w:rsidRPr="00CF30F3" w:rsidRDefault="00CF30F3" w:rsidP="00CF30F3">
      <w:pPr>
        <w:tabs>
          <w:tab w:val="left" w:pos="1134"/>
        </w:tabs>
        <w:spacing w:before="120" w:after="120"/>
        <w:ind w:right="360"/>
        <w:jc w:val="both"/>
        <w:rPr>
          <w:rFonts w:ascii="Tahoma" w:hAnsi="Tahoma" w:cs="Tahoma"/>
          <w:lang w:val="es-ES_tradnl"/>
        </w:rPr>
      </w:pPr>
    </w:p>
    <w:p w:rsidR="00281327" w:rsidRPr="00281327" w:rsidRDefault="00281327" w:rsidP="00281327">
      <w:pPr>
        <w:pStyle w:val="ListParagraph"/>
        <w:numPr>
          <w:ilvl w:val="1"/>
          <w:numId w:val="8"/>
        </w:numPr>
        <w:tabs>
          <w:tab w:val="left" w:pos="1134"/>
        </w:tabs>
        <w:spacing w:before="120" w:after="120"/>
        <w:ind w:left="1080" w:right="360"/>
        <w:jc w:val="both"/>
        <w:rPr>
          <w:rFonts w:ascii="Tahoma" w:hAnsi="Tahoma" w:cs="Tahoma"/>
          <w:lang w:val="es-ES_tradnl"/>
        </w:rPr>
      </w:pPr>
      <w:r w:rsidRPr="00281327">
        <w:rPr>
          <w:rFonts w:ascii="Tahoma" w:hAnsi="Tahoma" w:cs="Tahoma"/>
          <w:b/>
          <w:bCs/>
          <w:lang w:val="es-ES_tradnl"/>
        </w:rPr>
        <w:t>Estrategia Portuaria y Marítima del Gran Caribe.</w:t>
      </w:r>
      <w:r w:rsidRPr="00281327">
        <w:rPr>
          <w:rFonts w:ascii="Tahoma" w:hAnsi="Tahoma" w:cs="Tahoma"/>
          <w:lang w:val="es-ES_tradnl"/>
        </w:rPr>
        <w:t xml:space="preserve"> Implementar un plan estratégico para el desarrollo de los puertos marítimos del Gran Caribe, con el fin de tener un sector marítimo competitivo, capaz de satisfacer las necesidades del comercio exterior del Gran Caribe, incluyendo la promoción y el desarrollo de la infraestructura portuaria que podría sostener con eficacia el aumento del tráfico que se espera como resultado de la ampliación del Canal de Panamá en 2016.</w:t>
      </w:r>
    </w:p>
    <w:p w:rsidR="00281327" w:rsidRPr="00281327" w:rsidRDefault="00281327" w:rsidP="00281327">
      <w:pPr>
        <w:pStyle w:val="ListParagraph"/>
        <w:tabs>
          <w:tab w:val="left" w:pos="1134"/>
        </w:tabs>
        <w:spacing w:before="120" w:after="120"/>
        <w:ind w:left="1080" w:right="360"/>
        <w:jc w:val="both"/>
        <w:rPr>
          <w:rFonts w:ascii="Tahoma" w:hAnsi="Tahoma" w:cs="Tahoma"/>
          <w:lang w:val="es-ES_tradnl"/>
        </w:rPr>
      </w:pPr>
    </w:p>
    <w:p w:rsidR="00281327" w:rsidRPr="00281327" w:rsidRDefault="00281327" w:rsidP="00281327">
      <w:pPr>
        <w:pStyle w:val="ListParagraph"/>
        <w:tabs>
          <w:tab w:val="left" w:pos="567"/>
        </w:tabs>
        <w:spacing w:after="0" w:line="240" w:lineRule="auto"/>
        <w:ind w:left="709" w:right="360"/>
        <w:jc w:val="both"/>
        <w:rPr>
          <w:rFonts w:ascii="Tahoma" w:hAnsi="Tahoma" w:cs="Tahoma"/>
          <w:i/>
          <w:highlight w:val="yellow"/>
          <w:u w:val="single"/>
          <w:lang w:val="es-ES_tradnl"/>
        </w:rPr>
      </w:pPr>
      <w:r w:rsidRPr="00281327">
        <w:rPr>
          <w:rFonts w:ascii="Tahoma" w:hAnsi="Tahoma" w:cs="Tahoma"/>
          <w:bCs/>
          <w:i/>
          <w:highlight w:val="yellow"/>
          <w:lang w:val="es-ES_tradnl"/>
        </w:rPr>
        <w:t>CUBA:</w:t>
      </w:r>
      <w:r>
        <w:rPr>
          <w:rFonts w:ascii="Tahoma" w:hAnsi="Tahoma" w:cs="Tahoma"/>
          <w:b/>
          <w:bCs/>
          <w:i/>
          <w:highlight w:val="yellow"/>
          <w:lang w:val="es-ES_tradnl"/>
        </w:rPr>
        <w:t xml:space="preserve"> </w:t>
      </w:r>
      <w:r w:rsidRPr="00281327">
        <w:rPr>
          <w:rFonts w:ascii="Tahoma" w:hAnsi="Tahoma" w:cs="Tahoma"/>
          <w:b/>
          <w:bCs/>
          <w:i/>
          <w:highlight w:val="yellow"/>
          <w:lang w:val="es-ES_tradnl"/>
        </w:rPr>
        <w:t>Estrategia Portuaria y Marítima del Gran Caribe.</w:t>
      </w:r>
      <w:r w:rsidRPr="00281327">
        <w:rPr>
          <w:rFonts w:ascii="Tahoma" w:hAnsi="Tahoma" w:cs="Tahoma"/>
          <w:i/>
          <w:highlight w:val="yellow"/>
          <w:lang w:val="es-ES_tradnl"/>
        </w:rPr>
        <w:t xml:space="preserve"> </w:t>
      </w:r>
      <w:r w:rsidRPr="00281327">
        <w:rPr>
          <w:rFonts w:ascii="Tahoma" w:hAnsi="Tahoma" w:cs="Tahoma"/>
          <w:i/>
          <w:highlight w:val="yellow"/>
          <w:u w:val="single"/>
          <w:lang w:val="es-ES_tradnl"/>
        </w:rPr>
        <w:t>Diseñar un Plan Maestro</w:t>
      </w:r>
      <w:r w:rsidRPr="00281327">
        <w:rPr>
          <w:rFonts w:ascii="Tahoma" w:hAnsi="Tahoma" w:cs="Tahoma"/>
          <w:i/>
          <w:highlight w:val="yellow"/>
          <w:lang w:val="es-ES_tradnl"/>
        </w:rPr>
        <w:t xml:space="preserve"> </w:t>
      </w:r>
      <w:r w:rsidRPr="00281327">
        <w:rPr>
          <w:rFonts w:ascii="Tahoma" w:hAnsi="Tahoma" w:cs="Tahoma"/>
          <w:i/>
          <w:strike/>
          <w:highlight w:val="yellow"/>
          <w:lang w:val="es-ES_tradnl"/>
        </w:rPr>
        <w:t>Implementar un plan estratégico</w:t>
      </w:r>
      <w:r w:rsidRPr="00281327">
        <w:rPr>
          <w:rFonts w:ascii="Tahoma" w:hAnsi="Tahoma" w:cs="Tahoma"/>
          <w:i/>
          <w:highlight w:val="yellow"/>
          <w:lang w:val="es-ES_tradnl"/>
        </w:rPr>
        <w:t xml:space="preserve"> </w:t>
      </w:r>
      <w:r w:rsidRPr="00281327">
        <w:rPr>
          <w:rFonts w:ascii="Tahoma" w:hAnsi="Tahoma" w:cs="Tahoma"/>
          <w:i/>
          <w:highlight w:val="yellow"/>
          <w:u w:val="single"/>
          <w:lang w:val="es-ES_tradnl"/>
        </w:rPr>
        <w:t>sobre la base del diagnóstico portuario preliminar efectuado por la Consultoría holandés MTBS e implementar aquellas</w:t>
      </w:r>
      <w:r w:rsidRPr="00281327">
        <w:rPr>
          <w:rFonts w:ascii="Tahoma" w:hAnsi="Tahoma" w:cs="Tahoma"/>
          <w:i/>
          <w:highlight w:val="yellow"/>
          <w:lang w:val="es-ES_tradnl"/>
        </w:rPr>
        <w:t xml:space="preserve"> </w:t>
      </w:r>
      <w:r w:rsidRPr="00281327">
        <w:rPr>
          <w:rFonts w:ascii="Tahoma" w:hAnsi="Tahoma" w:cs="Tahoma"/>
          <w:i/>
          <w:highlight w:val="yellow"/>
          <w:u w:val="single"/>
          <w:lang w:val="es-ES_tradnl"/>
        </w:rPr>
        <w:t>de sus acciones vinculadas al</w:t>
      </w:r>
      <w:r w:rsidRPr="00281327">
        <w:rPr>
          <w:rFonts w:ascii="Tahoma" w:hAnsi="Tahoma" w:cs="Tahoma"/>
          <w:i/>
          <w:highlight w:val="yellow"/>
          <w:lang w:val="es-ES_tradnl"/>
        </w:rPr>
        <w:t xml:space="preserve"> </w:t>
      </w:r>
      <w:r w:rsidRPr="00281327">
        <w:rPr>
          <w:rFonts w:ascii="Tahoma" w:hAnsi="Tahoma" w:cs="Tahoma"/>
          <w:i/>
          <w:strike/>
          <w:highlight w:val="yellow"/>
          <w:lang w:val="es-ES_tradnl"/>
        </w:rPr>
        <w:t>para el</w:t>
      </w:r>
      <w:r w:rsidRPr="00281327">
        <w:rPr>
          <w:rFonts w:ascii="Tahoma" w:hAnsi="Tahoma" w:cs="Tahoma"/>
          <w:i/>
          <w:highlight w:val="yellow"/>
          <w:lang w:val="es-ES_tradnl"/>
        </w:rPr>
        <w:t xml:space="preserve"> desarrollo de los </w:t>
      </w:r>
      <w:r w:rsidRPr="00281327">
        <w:rPr>
          <w:rFonts w:ascii="Tahoma" w:hAnsi="Tahoma" w:cs="Tahoma"/>
          <w:i/>
          <w:highlight w:val="yellow"/>
          <w:u w:val="single"/>
          <w:lang w:val="es-ES_tradnl"/>
        </w:rPr>
        <w:t>pequeños</w:t>
      </w:r>
      <w:r w:rsidRPr="00281327">
        <w:rPr>
          <w:rFonts w:ascii="Tahoma" w:hAnsi="Tahoma" w:cs="Tahoma"/>
          <w:i/>
          <w:highlight w:val="yellow"/>
          <w:lang w:val="es-ES_tradnl"/>
        </w:rPr>
        <w:t xml:space="preserve"> puertos marítimos del Gran Caribe, con el fin de tener un sector </w:t>
      </w:r>
      <w:r w:rsidRPr="00281327">
        <w:rPr>
          <w:rFonts w:ascii="Tahoma" w:hAnsi="Tahoma" w:cs="Tahoma"/>
          <w:i/>
          <w:strike/>
          <w:highlight w:val="yellow"/>
          <w:lang w:val="es-ES_tradnl"/>
        </w:rPr>
        <w:t>marítimo</w:t>
      </w:r>
      <w:r w:rsidRPr="00281327">
        <w:rPr>
          <w:rFonts w:ascii="Tahoma" w:hAnsi="Tahoma" w:cs="Tahoma"/>
          <w:i/>
          <w:highlight w:val="yellow"/>
          <w:lang w:val="es-ES_tradnl"/>
        </w:rPr>
        <w:t xml:space="preserve"> competitivo, capaz de satisfacer </w:t>
      </w:r>
      <w:r w:rsidRPr="00281327">
        <w:rPr>
          <w:rFonts w:ascii="Tahoma" w:hAnsi="Tahoma" w:cs="Tahoma"/>
          <w:i/>
          <w:highlight w:val="yellow"/>
          <w:lang w:val="es-ES_tradnl"/>
        </w:rPr>
        <w:lastRenderedPageBreak/>
        <w:t xml:space="preserve">las necesidades del comercio exterior </w:t>
      </w:r>
      <w:r w:rsidRPr="00281327">
        <w:rPr>
          <w:rFonts w:ascii="Tahoma" w:hAnsi="Tahoma" w:cs="Tahoma"/>
          <w:i/>
          <w:strike/>
          <w:highlight w:val="yellow"/>
          <w:lang w:val="es-ES_tradnl"/>
        </w:rPr>
        <w:t>del Gran Caribe</w:t>
      </w:r>
      <w:r w:rsidRPr="00281327">
        <w:rPr>
          <w:rFonts w:ascii="Tahoma" w:hAnsi="Tahoma" w:cs="Tahoma"/>
          <w:i/>
          <w:highlight w:val="yellow"/>
          <w:lang w:val="es-ES_tradnl"/>
        </w:rPr>
        <w:t xml:space="preserve"> </w:t>
      </w:r>
      <w:r w:rsidRPr="00281327">
        <w:rPr>
          <w:rFonts w:ascii="Tahoma" w:hAnsi="Tahoma" w:cs="Tahoma"/>
          <w:i/>
          <w:highlight w:val="yellow"/>
          <w:u w:val="single"/>
          <w:lang w:val="es-ES_tradnl"/>
        </w:rPr>
        <w:t>en la región,</w:t>
      </w:r>
      <w:r w:rsidRPr="00281327">
        <w:rPr>
          <w:rFonts w:ascii="Tahoma" w:hAnsi="Tahoma" w:cs="Tahoma"/>
          <w:i/>
          <w:highlight w:val="yellow"/>
          <w:lang w:val="es-ES_tradnl"/>
        </w:rPr>
        <w:t xml:space="preserve"> </w:t>
      </w:r>
      <w:r w:rsidRPr="00281327">
        <w:rPr>
          <w:rFonts w:ascii="Tahoma" w:hAnsi="Tahoma" w:cs="Tahoma"/>
          <w:i/>
          <w:strike/>
          <w:highlight w:val="yellow"/>
          <w:lang w:val="es-ES_tradnl"/>
        </w:rPr>
        <w:t>incluyendo la promoción y el desarrollo de la infraestructura portuaria</w:t>
      </w:r>
      <w:r w:rsidRPr="00281327">
        <w:rPr>
          <w:rFonts w:ascii="Tahoma" w:hAnsi="Tahoma" w:cs="Tahoma"/>
          <w:i/>
          <w:highlight w:val="yellow"/>
          <w:lang w:val="es-ES_tradnl"/>
        </w:rPr>
        <w:t xml:space="preserve"> que podría sostener con eficacia el aumento del tráfico que se espera como resultado de la ampliación del Canal de Panamá </w:t>
      </w:r>
      <w:r w:rsidRPr="00281327">
        <w:rPr>
          <w:rFonts w:ascii="Tahoma" w:hAnsi="Tahoma" w:cs="Tahoma"/>
          <w:i/>
          <w:strike/>
          <w:highlight w:val="yellow"/>
          <w:lang w:val="es-ES_tradnl"/>
        </w:rPr>
        <w:t>en 2016</w:t>
      </w:r>
      <w:r w:rsidRPr="00281327">
        <w:rPr>
          <w:rFonts w:ascii="Tahoma" w:hAnsi="Tahoma" w:cs="Tahoma"/>
          <w:i/>
          <w:highlight w:val="yellow"/>
          <w:lang w:val="es-ES_tradnl"/>
        </w:rPr>
        <w:t xml:space="preserve"> </w:t>
      </w:r>
      <w:r w:rsidRPr="00281327">
        <w:rPr>
          <w:rFonts w:ascii="Tahoma" w:hAnsi="Tahoma" w:cs="Tahoma"/>
          <w:i/>
          <w:highlight w:val="yellow"/>
          <w:u w:val="single"/>
          <w:lang w:val="es-ES_tradnl"/>
        </w:rPr>
        <w:t>y del Canal Interoceánico de Nicaragua.</w:t>
      </w:r>
    </w:p>
    <w:p w:rsidR="00281327" w:rsidRDefault="00281327" w:rsidP="00281327">
      <w:pPr>
        <w:pStyle w:val="ListParagraph"/>
        <w:tabs>
          <w:tab w:val="left" w:pos="1134"/>
        </w:tabs>
        <w:spacing w:after="0" w:line="240" w:lineRule="auto"/>
        <w:ind w:left="1080" w:right="360"/>
        <w:jc w:val="both"/>
        <w:rPr>
          <w:rFonts w:ascii="Tahoma" w:hAnsi="Tahoma" w:cs="Tahoma"/>
          <w:i/>
          <w:highlight w:val="yellow"/>
          <w:lang w:val="es-ES_tradnl"/>
        </w:rPr>
      </w:pPr>
    </w:p>
    <w:p w:rsidR="00F033D5" w:rsidRDefault="00F033D5" w:rsidP="00F033D5">
      <w:pPr>
        <w:pStyle w:val="ListParagraph"/>
        <w:tabs>
          <w:tab w:val="left" w:pos="709"/>
        </w:tabs>
        <w:spacing w:after="0" w:line="240" w:lineRule="auto"/>
        <w:ind w:left="709" w:right="360"/>
        <w:jc w:val="both"/>
        <w:rPr>
          <w:rFonts w:ascii="Tahoma" w:hAnsi="Tahoma" w:cs="Tahoma"/>
          <w:i/>
          <w:lang w:val="es-ES_tradnl"/>
        </w:rPr>
      </w:pPr>
      <w:r w:rsidRPr="00F033D5">
        <w:rPr>
          <w:rFonts w:ascii="Tahoma" w:hAnsi="Tahoma" w:cs="Tahoma"/>
          <w:i/>
          <w:highlight w:val="lightGray"/>
          <w:lang w:val="es-ES_tradnl"/>
        </w:rPr>
        <w:t>COSTA RICA:</w:t>
      </w:r>
      <w:r w:rsidR="00CF30F3">
        <w:rPr>
          <w:rFonts w:ascii="Tahoma" w:hAnsi="Tahoma" w:cs="Tahoma"/>
          <w:i/>
          <w:highlight w:val="lightGray"/>
          <w:lang w:val="es-ES_tradnl"/>
        </w:rPr>
        <w:t xml:space="preserve"> </w:t>
      </w:r>
      <w:r>
        <w:rPr>
          <w:rFonts w:ascii="Tahoma" w:hAnsi="Tahoma" w:cs="Tahoma"/>
          <w:i/>
          <w:highlight w:val="lightGray"/>
          <w:lang w:val="es-ES_tradnl"/>
        </w:rPr>
        <w:t>3.2</w:t>
      </w:r>
      <w:r w:rsidRPr="00F033D5">
        <w:rPr>
          <w:rFonts w:ascii="Tahoma" w:hAnsi="Tahoma" w:cs="Tahoma"/>
          <w:i/>
          <w:highlight w:val="lightGray"/>
          <w:lang w:val="es-ES_tradnl"/>
        </w:rPr>
        <w:t xml:space="preserve"> A la fecha no hay certeza que el canal se vaya a construir ni cuando se darán inicio a los trabajos, por lo cual se considera innecesario incluirlo en el documento.</w:t>
      </w:r>
    </w:p>
    <w:p w:rsidR="00F033D5" w:rsidRPr="00281327" w:rsidRDefault="00F033D5" w:rsidP="00F033D5">
      <w:pPr>
        <w:pStyle w:val="ListParagraph"/>
        <w:tabs>
          <w:tab w:val="left" w:pos="709"/>
        </w:tabs>
        <w:spacing w:after="0" w:line="240" w:lineRule="auto"/>
        <w:ind w:left="709" w:right="360"/>
        <w:jc w:val="both"/>
        <w:rPr>
          <w:rFonts w:ascii="Tahoma" w:hAnsi="Tahoma" w:cs="Tahoma"/>
          <w:i/>
          <w:highlight w:val="yellow"/>
          <w:lang w:val="es-ES_tradnl"/>
        </w:rPr>
      </w:pPr>
    </w:p>
    <w:p w:rsidR="00281327" w:rsidRDefault="00281327" w:rsidP="00281327">
      <w:pPr>
        <w:pStyle w:val="ListParagraph"/>
        <w:tabs>
          <w:tab w:val="left" w:pos="709"/>
        </w:tabs>
        <w:spacing w:after="0" w:line="240" w:lineRule="auto"/>
        <w:ind w:left="709" w:right="360"/>
        <w:jc w:val="both"/>
        <w:rPr>
          <w:rFonts w:ascii="Tahoma" w:hAnsi="Tahoma" w:cs="Tahoma"/>
          <w:i/>
          <w:color w:val="76923C" w:themeColor="accent3" w:themeShade="BF"/>
          <w:lang w:val="es-ES_tradnl"/>
        </w:rPr>
      </w:pPr>
      <w:r w:rsidRPr="00281327">
        <w:rPr>
          <w:rFonts w:ascii="Tahoma" w:hAnsi="Tahoma" w:cs="Tahoma"/>
          <w:i/>
          <w:color w:val="76923C" w:themeColor="accent3" w:themeShade="BF"/>
          <w:lang w:val="es-ES_tradnl"/>
        </w:rPr>
        <w:t>HONDURAS: Se sugiere tomar en cuenta la estrategia para Centroamérica que desarrolló CONCATRAM a fin de no duplicar esfuerzos, puesto que dentro de la misma se contemplan temas como desarrollo de puertos e inserción del Tráfico Marítimo de Corta Distancias (TMCD).</w:t>
      </w:r>
    </w:p>
    <w:p w:rsidR="00CF30F3" w:rsidRDefault="00CF30F3" w:rsidP="00281327">
      <w:pPr>
        <w:pStyle w:val="ListParagraph"/>
        <w:tabs>
          <w:tab w:val="left" w:pos="709"/>
        </w:tabs>
        <w:spacing w:after="0" w:line="240" w:lineRule="auto"/>
        <w:ind w:left="709" w:right="360"/>
        <w:jc w:val="both"/>
        <w:rPr>
          <w:rFonts w:ascii="Tahoma" w:hAnsi="Tahoma" w:cs="Tahoma"/>
          <w:i/>
          <w:color w:val="76923C" w:themeColor="accent3" w:themeShade="BF"/>
          <w:lang w:val="es-ES_tradnl"/>
        </w:rPr>
      </w:pPr>
    </w:p>
    <w:p w:rsidR="00CF30F3" w:rsidRPr="00CF30F3" w:rsidRDefault="00CF30F3" w:rsidP="00CF30F3">
      <w:pPr>
        <w:pStyle w:val="ListParagraph"/>
        <w:tabs>
          <w:tab w:val="left" w:pos="709"/>
        </w:tabs>
        <w:spacing w:before="120" w:after="120"/>
        <w:ind w:left="709" w:right="360"/>
        <w:jc w:val="both"/>
        <w:rPr>
          <w:rFonts w:ascii="Tahoma" w:hAnsi="Tahoma" w:cs="Tahoma"/>
          <w:i/>
          <w:color w:val="365F91" w:themeColor="accent1" w:themeShade="BF"/>
          <w:lang w:val="es-ES_tradnl"/>
        </w:rPr>
      </w:pPr>
      <w:r w:rsidRPr="00CF30F3">
        <w:rPr>
          <w:rFonts w:ascii="Tahoma" w:hAnsi="Tahoma" w:cs="Tahoma"/>
          <w:i/>
          <w:color w:val="365F91" w:themeColor="accent1" w:themeShade="BF"/>
          <w:lang w:val="es-ES_tradnl"/>
        </w:rPr>
        <w:t xml:space="preserve">VENEZUELA: </w:t>
      </w:r>
      <w:r w:rsidRPr="00CF30F3">
        <w:rPr>
          <w:rFonts w:ascii="Tahoma" w:hAnsi="Tahoma" w:cs="Tahoma"/>
          <w:b/>
          <w:bCs/>
          <w:i/>
          <w:color w:val="365F91" w:themeColor="accent1" w:themeShade="BF"/>
          <w:lang w:val="es-ES_tradnl"/>
        </w:rPr>
        <w:t xml:space="preserve">Estrategia Portuaria y Marítima del Gran Caribe. </w:t>
      </w:r>
      <w:r w:rsidRPr="00CF30F3">
        <w:rPr>
          <w:rFonts w:ascii="Tahoma" w:hAnsi="Tahoma" w:cs="Tahoma"/>
          <w:i/>
          <w:color w:val="365F91" w:themeColor="accent1" w:themeShade="BF"/>
          <w:u w:val="single"/>
          <w:lang w:val="es-ES_tradnl"/>
        </w:rPr>
        <w:t xml:space="preserve">Elaborar </w:t>
      </w:r>
      <w:r w:rsidRPr="00CF30F3">
        <w:rPr>
          <w:rFonts w:ascii="Tahoma" w:hAnsi="Tahoma" w:cs="Tahoma"/>
          <w:i/>
          <w:strike/>
          <w:color w:val="365F91" w:themeColor="accent1" w:themeShade="BF"/>
          <w:lang w:val="es-ES_tradnl"/>
        </w:rPr>
        <w:t xml:space="preserve">Implementar </w:t>
      </w:r>
      <w:r w:rsidRPr="00CF30F3">
        <w:rPr>
          <w:rFonts w:ascii="Tahoma" w:hAnsi="Tahoma" w:cs="Tahoma"/>
          <w:i/>
          <w:color w:val="365F91" w:themeColor="accent1" w:themeShade="BF"/>
          <w:lang w:val="es-ES_tradnl"/>
        </w:rPr>
        <w:t xml:space="preserve">un plan estratégico para el desarrollo de los puertos marítimos del Gran Caribe, con el fin de tener un sector </w:t>
      </w:r>
      <w:r w:rsidRPr="00CF30F3">
        <w:rPr>
          <w:rFonts w:ascii="Tahoma" w:hAnsi="Tahoma" w:cs="Tahoma"/>
          <w:i/>
          <w:strike/>
          <w:color w:val="365F91" w:themeColor="accent1" w:themeShade="BF"/>
          <w:lang w:val="es-ES_tradnl"/>
        </w:rPr>
        <w:t>marítimo</w:t>
      </w:r>
      <w:r w:rsidRPr="00CF30F3">
        <w:rPr>
          <w:rFonts w:ascii="Tahoma" w:hAnsi="Tahoma" w:cs="Tahoma"/>
          <w:i/>
          <w:color w:val="365F91" w:themeColor="accent1" w:themeShade="BF"/>
          <w:lang w:val="es-ES_tradnl"/>
        </w:rPr>
        <w:t xml:space="preserve"> competitivo, capaz de satisfacer las necesidades del comercio exterior del Gran Caribe </w:t>
      </w:r>
      <w:proofErr w:type="spellStart"/>
      <w:r w:rsidRPr="00CF30F3">
        <w:rPr>
          <w:rFonts w:ascii="Tahoma" w:hAnsi="Tahoma" w:cs="Tahoma"/>
          <w:i/>
          <w:color w:val="365F91" w:themeColor="accent1" w:themeShade="BF"/>
          <w:u w:val="single"/>
          <w:lang w:val="es-ES_tradnl"/>
        </w:rPr>
        <w:t>y</w:t>
      </w:r>
      <w:proofErr w:type="spellEnd"/>
      <w:r w:rsidRPr="00CF30F3">
        <w:rPr>
          <w:rFonts w:ascii="Tahoma" w:hAnsi="Tahoma" w:cs="Tahoma"/>
          <w:i/>
          <w:color w:val="365F91" w:themeColor="accent1" w:themeShade="BF"/>
          <w:u w:val="single"/>
          <w:lang w:val="es-ES_tradnl"/>
        </w:rPr>
        <w:t xml:space="preserve"> </w:t>
      </w:r>
      <w:r w:rsidRPr="00CF30F3">
        <w:rPr>
          <w:rFonts w:ascii="Tahoma" w:hAnsi="Tahoma" w:cs="Tahoma"/>
          <w:i/>
          <w:strike/>
          <w:color w:val="365F91" w:themeColor="accent1" w:themeShade="BF"/>
          <w:lang w:val="es-ES_tradnl"/>
        </w:rPr>
        <w:t>incluyendo la promoción y el desarrollo de la infraestructura portuaria</w:t>
      </w:r>
      <w:r w:rsidRPr="00CF30F3">
        <w:rPr>
          <w:rFonts w:ascii="Tahoma" w:hAnsi="Tahoma" w:cs="Tahoma"/>
          <w:i/>
          <w:color w:val="365F91" w:themeColor="accent1" w:themeShade="BF"/>
          <w:lang w:val="es-ES_tradnl"/>
        </w:rPr>
        <w:t xml:space="preserve"> que </w:t>
      </w:r>
      <w:r w:rsidRPr="00CF30F3">
        <w:rPr>
          <w:rFonts w:ascii="Tahoma" w:hAnsi="Tahoma" w:cs="Tahoma"/>
          <w:i/>
          <w:color w:val="365F91" w:themeColor="accent1" w:themeShade="BF"/>
          <w:u w:val="single"/>
          <w:lang w:val="es-ES_tradnl"/>
        </w:rPr>
        <w:t>pueda</w:t>
      </w:r>
      <w:r w:rsidRPr="00CF30F3">
        <w:rPr>
          <w:rFonts w:ascii="Tahoma" w:hAnsi="Tahoma" w:cs="Tahoma"/>
          <w:i/>
          <w:color w:val="365F91" w:themeColor="accent1" w:themeShade="BF"/>
          <w:lang w:val="es-ES_tradnl"/>
        </w:rPr>
        <w:t xml:space="preserve"> </w:t>
      </w:r>
      <w:r w:rsidRPr="00CF30F3">
        <w:rPr>
          <w:rFonts w:ascii="Tahoma" w:hAnsi="Tahoma" w:cs="Tahoma"/>
          <w:i/>
          <w:strike/>
          <w:color w:val="365F91" w:themeColor="accent1" w:themeShade="BF"/>
          <w:lang w:val="es-ES_tradnl"/>
        </w:rPr>
        <w:t>podría</w:t>
      </w:r>
      <w:r w:rsidRPr="00CF30F3">
        <w:rPr>
          <w:rFonts w:ascii="Tahoma" w:hAnsi="Tahoma" w:cs="Tahoma"/>
          <w:i/>
          <w:color w:val="365F91" w:themeColor="accent1" w:themeShade="BF"/>
          <w:lang w:val="es-ES_tradnl"/>
        </w:rPr>
        <w:t xml:space="preserve"> sostener con eficacia el aumento del tráfico que se espera como resultado, </w:t>
      </w:r>
      <w:r w:rsidRPr="00CF30F3">
        <w:rPr>
          <w:rFonts w:ascii="Tahoma" w:hAnsi="Tahoma" w:cs="Tahoma"/>
          <w:i/>
          <w:color w:val="365F91" w:themeColor="accent1" w:themeShade="BF"/>
          <w:u w:val="single"/>
          <w:lang w:val="es-ES_tradnl"/>
        </w:rPr>
        <w:t>entre otros;</w:t>
      </w:r>
      <w:r w:rsidRPr="00CF30F3">
        <w:rPr>
          <w:rFonts w:ascii="Tahoma" w:hAnsi="Tahoma" w:cs="Tahoma"/>
          <w:i/>
          <w:color w:val="365F91" w:themeColor="accent1" w:themeShade="BF"/>
          <w:lang w:val="es-ES_tradnl"/>
        </w:rPr>
        <w:t xml:space="preserve"> de la ampliación del Canal de Panamá en 2016.</w:t>
      </w:r>
    </w:p>
    <w:p w:rsidR="00CF30F3" w:rsidRPr="00281327" w:rsidRDefault="00CF30F3" w:rsidP="00281327">
      <w:pPr>
        <w:pStyle w:val="ListParagraph"/>
        <w:tabs>
          <w:tab w:val="left" w:pos="709"/>
        </w:tabs>
        <w:spacing w:after="0" w:line="240" w:lineRule="auto"/>
        <w:ind w:left="709" w:right="360"/>
        <w:jc w:val="both"/>
        <w:rPr>
          <w:rFonts w:ascii="Tahoma" w:hAnsi="Tahoma" w:cs="Tahoma"/>
          <w:i/>
          <w:color w:val="76923C" w:themeColor="accent3" w:themeShade="BF"/>
          <w:lang w:val="es-ES_tradnl"/>
        </w:rPr>
      </w:pPr>
    </w:p>
    <w:p w:rsidR="00281327" w:rsidRPr="00281327" w:rsidRDefault="00281327" w:rsidP="00281327">
      <w:pPr>
        <w:pStyle w:val="ListParagraph"/>
        <w:tabs>
          <w:tab w:val="left" w:pos="1134"/>
        </w:tabs>
        <w:spacing w:after="0" w:line="240" w:lineRule="auto"/>
        <w:ind w:left="1080" w:right="360"/>
        <w:jc w:val="both"/>
        <w:rPr>
          <w:rFonts w:ascii="Tahoma" w:hAnsi="Tahoma" w:cs="Tahoma"/>
          <w:i/>
          <w:highlight w:val="yellow"/>
          <w:lang w:val="es-ES_tradnl"/>
        </w:rPr>
      </w:pPr>
    </w:p>
    <w:p w:rsidR="00281327" w:rsidRPr="00281327" w:rsidRDefault="00281327" w:rsidP="00281327">
      <w:pPr>
        <w:pStyle w:val="ListParagraph"/>
        <w:numPr>
          <w:ilvl w:val="2"/>
          <w:numId w:val="8"/>
        </w:numPr>
        <w:tabs>
          <w:tab w:val="left" w:pos="1843"/>
          <w:tab w:val="left" w:pos="1985"/>
        </w:tabs>
        <w:spacing w:before="120" w:after="120"/>
        <w:ind w:left="1843" w:right="360" w:hanging="708"/>
        <w:jc w:val="both"/>
        <w:rPr>
          <w:rFonts w:ascii="Tahoma" w:hAnsi="Tahoma" w:cs="Tahoma"/>
          <w:lang w:val="es-ES_tradnl"/>
        </w:rPr>
      </w:pPr>
      <w:r w:rsidRPr="00281327">
        <w:rPr>
          <w:rFonts w:ascii="Tahoma" w:hAnsi="Tahoma" w:cs="Tahoma"/>
          <w:b/>
          <w:lang w:val="es-ES_tradnl"/>
        </w:rPr>
        <w:t>Curso de Gestión Superior para Puertos</w:t>
      </w:r>
      <w:r w:rsidRPr="00281327">
        <w:rPr>
          <w:rFonts w:ascii="Tahoma" w:hAnsi="Tahoma" w:cs="Tahoma"/>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rsidR="00281327" w:rsidRPr="00281327" w:rsidRDefault="00281327" w:rsidP="00281327">
      <w:pPr>
        <w:tabs>
          <w:tab w:val="left" w:pos="709"/>
          <w:tab w:val="left" w:pos="1985"/>
        </w:tabs>
        <w:spacing w:before="120" w:after="120"/>
        <w:ind w:left="709" w:right="360"/>
        <w:jc w:val="both"/>
        <w:rPr>
          <w:rFonts w:ascii="Tahoma" w:hAnsi="Tahoma" w:cs="Tahoma"/>
          <w:i/>
          <w:lang w:val="es-ES_tradnl"/>
        </w:rPr>
      </w:pPr>
      <w:r w:rsidRPr="00281327">
        <w:rPr>
          <w:rFonts w:ascii="Tahoma" w:hAnsi="Tahoma" w:cs="Tahoma"/>
          <w:i/>
          <w:highlight w:val="cyan"/>
          <w:lang w:val="es-ES_tradnl"/>
        </w:rPr>
        <w:t>COLOMBIA:</w:t>
      </w:r>
      <w:r w:rsidR="005733BF">
        <w:rPr>
          <w:rFonts w:ascii="Tahoma" w:hAnsi="Tahoma" w:cs="Tahoma"/>
          <w:i/>
          <w:highlight w:val="cyan"/>
          <w:lang w:val="es-ES_tradnl"/>
        </w:rPr>
        <w:t xml:space="preserve"> 3.2.1</w:t>
      </w:r>
      <w:r w:rsidRPr="00281327">
        <w:rPr>
          <w:rFonts w:ascii="Tahoma" w:hAnsi="Tahoma" w:cs="Tahoma"/>
          <w:b/>
          <w:i/>
          <w:highlight w:val="cyan"/>
          <w:lang w:val="es-ES_tradnl"/>
        </w:rPr>
        <w:t xml:space="preserve"> Curso de Gestión Superior para Puertos</w:t>
      </w:r>
      <w:r w:rsidRPr="00281327">
        <w:rPr>
          <w:rFonts w:ascii="Tahoma" w:hAnsi="Tahoma" w:cs="Tahoma"/>
          <w:i/>
          <w:highlight w:val="cyan"/>
          <w:lang w:val="es-ES_tradnl"/>
        </w:rPr>
        <w:t xml:space="preserve">. En consonancia con las conclusiones del Estudio sobre la Estrategia Portuaria y Marítima, que estableció el desarrollo de capacidades a nivel superior sobre todo en los puertos de Nivel III, el proyecto incluirá la realización </w:t>
      </w:r>
      <w:r w:rsidRPr="00281327">
        <w:rPr>
          <w:rFonts w:ascii="Tahoma" w:hAnsi="Tahoma" w:cs="Tahoma"/>
          <w:i/>
          <w:highlight w:val="cyan"/>
          <w:u w:val="single"/>
          <w:lang w:val="es-ES_tradnl"/>
        </w:rPr>
        <w:t>de actividades de</w:t>
      </w:r>
      <w:r w:rsidRPr="00281327">
        <w:rPr>
          <w:rFonts w:ascii="Tahoma" w:hAnsi="Tahoma" w:cs="Tahoma"/>
          <w:i/>
          <w:highlight w:val="cyan"/>
          <w:lang w:val="es-ES_tradnl"/>
        </w:rPr>
        <w:t xml:space="preserve"> formación en las áreas claves identificadas, previa consulta con las autoridades portuarias regionales.</w:t>
      </w:r>
    </w:p>
    <w:p w:rsidR="00281327" w:rsidRPr="00281327" w:rsidRDefault="00281327" w:rsidP="00281327">
      <w:pPr>
        <w:pStyle w:val="ListParagraph"/>
        <w:tabs>
          <w:tab w:val="left" w:pos="1701"/>
        </w:tabs>
        <w:spacing w:before="120" w:after="120"/>
        <w:ind w:left="1701" w:right="360"/>
        <w:jc w:val="both"/>
        <w:rPr>
          <w:rFonts w:ascii="Tahoma" w:hAnsi="Tahoma" w:cs="Tahoma"/>
          <w:lang w:val="es-ES_tradnl"/>
        </w:rPr>
      </w:pPr>
    </w:p>
    <w:p w:rsidR="00281327" w:rsidRPr="00281327" w:rsidRDefault="00281327" w:rsidP="00281327">
      <w:pPr>
        <w:pStyle w:val="ListParagraph"/>
        <w:numPr>
          <w:ilvl w:val="2"/>
          <w:numId w:val="8"/>
        </w:numPr>
        <w:tabs>
          <w:tab w:val="left" w:pos="1843"/>
        </w:tabs>
        <w:spacing w:before="120" w:after="120"/>
        <w:ind w:left="1843" w:right="360" w:hanging="708"/>
        <w:jc w:val="both"/>
        <w:rPr>
          <w:rFonts w:ascii="Tahoma" w:hAnsi="Tahoma" w:cs="Tahoma"/>
          <w:lang w:val="es-ES_tradnl"/>
        </w:rPr>
      </w:pPr>
      <w:r w:rsidRPr="00281327">
        <w:rPr>
          <w:rFonts w:ascii="Tahoma" w:hAnsi="Tahoma" w:cs="Tahoma"/>
          <w:b/>
          <w:lang w:val="es-ES_tradnl"/>
        </w:rPr>
        <w:t>Desarrollo de Pequeños Puertos a través de la Cooperación</w:t>
      </w:r>
      <w:r w:rsidRPr="00281327">
        <w:rPr>
          <w:rFonts w:ascii="Tahoma" w:hAnsi="Tahoma" w:cs="Tahoma"/>
          <w:lang w:val="es-ES_tradnl"/>
        </w:rPr>
        <w:t>. Para mejorar la eficiencia de los puertos más pequeños (Nivel III) en el Gran Caribe mediante el avance de la cooperación institucional a través de organismos como la Asociación de Administraciones Portuarias del Caribe (PMAC).</w:t>
      </w:r>
    </w:p>
    <w:p w:rsidR="00281327" w:rsidRPr="00281327" w:rsidRDefault="00281327" w:rsidP="00281327">
      <w:pPr>
        <w:pStyle w:val="ListParagraph"/>
        <w:tabs>
          <w:tab w:val="left" w:pos="1843"/>
        </w:tabs>
        <w:spacing w:before="120" w:after="120"/>
        <w:ind w:left="1843" w:right="360"/>
        <w:jc w:val="both"/>
        <w:rPr>
          <w:rFonts w:ascii="Tahoma" w:hAnsi="Tahoma" w:cs="Tahoma"/>
          <w:lang w:val="es-ES_tradnl"/>
        </w:rPr>
      </w:pPr>
    </w:p>
    <w:p w:rsidR="00281327" w:rsidRPr="00281327" w:rsidRDefault="00281327" w:rsidP="00281327">
      <w:pPr>
        <w:tabs>
          <w:tab w:val="left" w:pos="1843"/>
        </w:tabs>
        <w:spacing w:after="0" w:line="240" w:lineRule="auto"/>
        <w:ind w:left="709" w:right="360"/>
        <w:jc w:val="both"/>
        <w:rPr>
          <w:rFonts w:ascii="Tahoma" w:hAnsi="Tahoma" w:cs="Tahoma"/>
          <w:i/>
          <w:highlight w:val="yellow"/>
          <w:lang w:val="es-ES_tradnl"/>
        </w:rPr>
      </w:pPr>
      <w:r w:rsidRPr="00281327">
        <w:rPr>
          <w:rFonts w:ascii="Tahoma" w:hAnsi="Tahoma" w:cs="Tahoma"/>
          <w:i/>
          <w:highlight w:val="yellow"/>
          <w:lang w:val="es-ES_tradnl"/>
        </w:rPr>
        <w:lastRenderedPageBreak/>
        <w:t>CUBA:</w:t>
      </w:r>
      <w:r w:rsidRPr="00281327">
        <w:rPr>
          <w:rFonts w:ascii="Tahoma" w:hAnsi="Tahoma" w:cs="Tahoma"/>
          <w:b/>
          <w:i/>
          <w:highlight w:val="yellow"/>
          <w:lang w:val="es-ES_tradnl"/>
        </w:rPr>
        <w:t xml:space="preserve"> </w:t>
      </w:r>
      <w:r w:rsidRPr="005733BF">
        <w:rPr>
          <w:rFonts w:ascii="Tahoma" w:hAnsi="Tahoma" w:cs="Tahoma"/>
          <w:i/>
          <w:highlight w:val="yellow"/>
          <w:lang w:val="es-ES_tradnl"/>
        </w:rPr>
        <w:t>3.2.3</w:t>
      </w:r>
      <w:r w:rsidRPr="00281327">
        <w:rPr>
          <w:rFonts w:ascii="Tahoma" w:hAnsi="Tahoma" w:cs="Tahoma"/>
          <w:b/>
          <w:i/>
          <w:highlight w:val="yellow"/>
          <w:lang w:val="es-ES_tradnl"/>
        </w:rPr>
        <w:t xml:space="preserve"> Diseño y presentación del Plan Maestro</w:t>
      </w:r>
      <w:r w:rsidRPr="00281327">
        <w:rPr>
          <w:rFonts w:ascii="Tahoma" w:hAnsi="Tahoma" w:cs="Tahoma"/>
          <w:i/>
          <w:highlight w:val="yellow"/>
          <w:lang w:val="es-ES_tradnl"/>
        </w:rPr>
        <w:t xml:space="preserve"> ante el Comité Especial de Transporte y una vez validado, en el Consejo de Ministros para estudiar con los decisores de los Estados Miembros las posibilidades de implementar acciones futuras a nivel nacional y regional.</w:t>
      </w:r>
    </w:p>
    <w:p w:rsidR="00281327" w:rsidRPr="00281327" w:rsidRDefault="00281327" w:rsidP="00281327">
      <w:pPr>
        <w:spacing w:before="120" w:after="120"/>
        <w:ind w:left="709" w:right="360"/>
        <w:jc w:val="both"/>
        <w:rPr>
          <w:rFonts w:ascii="Tahoma" w:hAnsi="Tahoma" w:cs="Tahoma"/>
          <w:i/>
          <w:lang w:val="es-ES_tradnl"/>
        </w:rPr>
      </w:pPr>
    </w:p>
    <w:p w:rsidR="00281327" w:rsidRPr="00281327" w:rsidRDefault="00281327" w:rsidP="00281327">
      <w:pPr>
        <w:pStyle w:val="ListParagraph"/>
        <w:numPr>
          <w:ilvl w:val="1"/>
          <w:numId w:val="8"/>
        </w:numPr>
        <w:spacing w:before="120" w:after="120"/>
        <w:ind w:left="1080" w:right="360"/>
        <w:jc w:val="both"/>
        <w:rPr>
          <w:rFonts w:ascii="Tahoma" w:hAnsi="Tahoma" w:cs="Tahoma"/>
          <w:b/>
          <w:lang w:val="es-ES_tradnl"/>
        </w:rPr>
      </w:pPr>
      <w:r w:rsidRPr="00281327">
        <w:rPr>
          <w:rFonts w:ascii="Tahoma" w:hAnsi="Tahoma" w:cs="Tahoma"/>
          <w:b/>
          <w:lang w:val="es-ES_tradnl"/>
        </w:rPr>
        <w:t xml:space="preserve">Hacer Avanzar el Tema de Conectividad. </w:t>
      </w:r>
      <w:r w:rsidRPr="00281327">
        <w:rPr>
          <w:rFonts w:ascii="Tahoma" w:hAnsi="Tahoma" w:cs="Tahoma"/>
          <w:lang w:val="es-ES_tradnl"/>
        </w:rPr>
        <w:t>Trabajar hacia el establecimiento de un marco de actividades con socios internacionales para abordar y hacer avanzar cuestiones relativas a la conectividad aérea y marítima en la región del Gran Caribe.</w:t>
      </w:r>
    </w:p>
    <w:p w:rsidR="00281327" w:rsidRPr="00281327" w:rsidRDefault="00281327" w:rsidP="00281327">
      <w:pPr>
        <w:pStyle w:val="ListParagraph"/>
        <w:spacing w:before="120" w:after="120"/>
        <w:ind w:left="1080" w:right="360"/>
        <w:jc w:val="both"/>
        <w:rPr>
          <w:rFonts w:ascii="Tahoma" w:hAnsi="Tahoma" w:cs="Tahoma"/>
          <w:lang w:val="es-ES_tradnl"/>
        </w:rPr>
      </w:pPr>
    </w:p>
    <w:p w:rsidR="00715398" w:rsidRPr="00CF30F3" w:rsidRDefault="00281327" w:rsidP="00CF30F3">
      <w:pPr>
        <w:pStyle w:val="ListParagraph"/>
        <w:numPr>
          <w:ilvl w:val="2"/>
          <w:numId w:val="8"/>
        </w:numPr>
        <w:spacing w:before="120" w:after="120"/>
        <w:ind w:left="1843" w:right="360"/>
        <w:jc w:val="both"/>
        <w:rPr>
          <w:rFonts w:ascii="Tahoma" w:hAnsi="Tahoma" w:cs="Tahoma"/>
          <w:highlight w:val="yellow"/>
          <w:lang w:val="es-ES_tradnl"/>
        </w:rPr>
      </w:pPr>
      <w:r w:rsidRPr="00281327">
        <w:rPr>
          <w:rFonts w:ascii="Tahoma" w:hAnsi="Tahoma" w:cs="Tahoma"/>
          <w:b/>
          <w:bCs/>
          <w:lang w:val="es-ES_tradnl"/>
        </w:rPr>
        <w:t xml:space="preserve">Acuerdo de Transporte Aéreo entre los Estados Miembros y </w:t>
      </w:r>
      <w:r w:rsidRPr="005733BF">
        <w:rPr>
          <w:rFonts w:ascii="Tahoma" w:hAnsi="Tahoma" w:cs="Tahoma"/>
          <w:b/>
          <w:bCs/>
          <w:lang w:val="es-ES_tradnl"/>
        </w:rPr>
        <w:t>Miembros Asociados de la Asociación de Estados del Caribe</w:t>
      </w:r>
      <w:r w:rsidRPr="005733BF">
        <w:rPr>
          <w:rFonts w:ascii="Tahoma" w:hAnsi="Tahoma" w:cs="Tahoma"/>
          <w:lang w:val="es-ES_tradnl"/>
        </w:rPr>
        <w:t>.</w:t>
      </w:r>
      <w:r w:rsidRPr="00281327">
        <w:rPr>
          <w:rFonts w:ascii="Tahoma" w:hAnsi="Tahoma" w:cs="Tahoma"/>
          <w:lang w:val="es-ES_tradnl"/>
        </w:rPr>
        <w:t xml:space="preserve"> Continuar la promoción de la implementación y actualización del Acuerdo con la finalidad de satisfacer la necesidad de una política general de aviación para el Gran Caribe, estableciendo un marco jurídico y de </w:t>
      </w:r>
      <w:r w:rsidRPr="005B378D">
        <w:rPr>
          <w:rFonts w:ascii="Tahoma" w:hAnsi="Tahoma" w:cs="Tahoma"/>
          <w:lang w:val="es-ES_tradnl"/>
        </w:rPr>
        <w:t>cooperación que ofrecería más opciones en cuanto a los servicios aéreos</w:t>
      </w:r>
      <w:r w:rsidRPr="00281327">
        <w:rPr>
          <w:rFonts w:ascii="Tahoma" w:hAnsi="Tahoma" w:cs="Tahoma"/>
          <w:lang w:val="es-ES_tradnl"/>
        </w:rPr>
        <w:t xml:space="preserve"> con la reducción de los costos y precios, más rutas, más aerolíneas y mejores servicios; además de lograr los más altos niveles de seguridad y protección operativas en la aviación civil internacional. Definir las acciones de cooperación con agencias internacionales en el ámbito del transporte marítimo y la aviación para mejorar y facilitar la conectividad </w:t>
      </w:r>
      <w:r w:rsidRPr="005B378D">
        <w:rPr>
          <w:rFonts w:ascii="Tahoma" w:hAnsi="Tahoma" w:cs="Tahoma"/>
          <w:lang w:val="es-ES_tradnl"/>
        </w:rPr>
        <w:t>en la región.</w:t>
      </w:r>
    </w:p>
    <w:p w:rsidR="00E31247" w:rsidRPr="00715398" w:rsidRDefault="00715398" w:rsidP="00715398">
      <w:pPr>
        <w:ind w:left="720"/>
        <w:jc w:val="both"/>
        <w:rPr>
          <w:rFonts w:ascii="Tahoma" w:hAnsi="Tahoma" w:cs="Tahoma"/>
          <w:bCs/>
          <w:i/>
          <w:color w:val="FF0000"/>
          <w:lang w:val="es-ES_tradnl"/>
        </w:rPr>
      </w:pPr>
      <w:r w:rsidRPr="00715398">
        <w:rPr>
          <w:rFonts w:ascii="Tahoma" w:hAnsi="Tahoma" w:cs="Tahoma"/>
          <w:bCs/>
          <w:i/>
          <w:color w:val="FF0000"/>
          <w:lang w:val="es-ES_tradnl"/>
        </w:rPr>
        <w:t>MÉXICO: El transporte marítimo no es objeto del Acuerdo de transporte aéreo de la AEC.</w:t>
      </w:r>
    </w:p>
    <w:p w:rsidR="00313313" w:rsidRDefault="004B415E" w:rsidP="00CA3F70">
      <w:pPr>
        <w:ind w:left="720"/>
        <w:jc w:val="both"/>
        <w:rPr>
          <w:rFonts w:ascii="Tahoma" w:hAnsi="Tahoma" w:cs="Tahoma"/>
          <w:b/>
          <w:lang w:val="es-ES_tradnl"/>
        </w:rPr>
      </w:pPr>
      <w:r w:rsidRPr="00D5391C">
        <w:rPr>
          <w:rFonts w:ascii="Tahoma" w:hAnsi="Tahoma" w:cs="Tahoma"/>
          <w:bCs/>
          <w:i/>
          <w:highlight w:val="yellow"/>
          <w:lang w:val="es-ES_tradnl"/>
        </w:rPr>
        <w:t>CUBA: 3.3.1</w:t>
      </w:r>
      <w:r w:rsidRPr="00D5391C">
        <w:rPr>
          <w:rFonts w:ascii="Tahoma" w:hAnsi="Tahoma" w:cs="Tahoma"/>
          <w:bCs/>
          <w:i/>
          <w:highlight w:val="yellow"/>
          <w:lang w:val="es-ES_tradnl"/>
        </w:rPr>
        <w:tab/>
        <w:t xml:space="preserve">Acuerdo de Transporte Aéreo entre los Estados Miembros y Miembros Asociados de la Asociación de Estados del Caribe. Continuar la promoción de la implementación y actualización del Acuerdo con la finalidad de satisfacer la necesidad de una política general de aviación para el Gran Caribe, estableciendo un marco jurídico y de </w:t>
      </w:r>
      <w:r w:rsidRPr="005B378D">
        <w:rPr>
          <w:rFonts w:ascii="Tahoma" w:hAnsi="Tahoma" w:cs="Tahoma"/>
          <w:bCs/>
          <w:i/>
          <w:highlight w:val="yellow"/>
          <w:lang w:val="es-ES_tradnl"/>
        </w:rPr>
        <w:t>cooperación que ofrecería más opciones en cuanto a los servicios aéreos</w:t>
      </w:r>
      <w:r w:rsidRPr="00D5391C">
        <w:rPr>
          <w:rFonts w:ascii="Tahoma" w:hAnsi="Tahoma" w:cs="Tahoma"/>
          <w:bCs/>
          <w:i/>
          <w:highlight w:val="yellow"/>
          <w:lang w:val="es-ES_tradnl"/>
        </w:rPr>
        <w:t xml:space="preserve"> con la reducción de los costos y precios, más rutas, más aerolíneas y mejores servicios; además de lograr los más altos niveles de seguridad y protección operativas en la aviación civil internacional. </w:t>
      </w:r>
      <w:r w:rsidRPr="00D5391C">
        <w:rPr>
          <w:rFonts w:ascii="Tahoma" w:hAnsi="Tahoma" w:cs="Tahoma"/>
          <w:bCs/>
          <w:i/>
          <w:strike/>
          <w:highlight w:val="yellow"/>
          <w:lang w:val="es-ES_tradnl"/>
        </w:rPr>
        <w:t>Definir las acciones de cooperación con agencias internacionales en el ámbito del transporte marítimo y la aviación para mejorar y facilitar la conectividad en la región.</w:t>
      </w:r>
      <w:r w:rsidR="005733BF" w:rsidRPr="005733BF">
        <w:rPr>
          <w:rFonts w:ascii="Tahoma" w:hAnsi="Tahoma" w:cs="Tahoma"/>
          <w:b/>
          <w:lang w:val="es-ES_tradnl"/>
        </w:rPr>
        <w:t xml:space="preserve"> </w:t>
      </w:r>
    </w:p>
    <w:p w:rsidR="005733BF" w:rsidRPr="00313313" w:rsidRDefault="00313313" w:rsidP="00CA3F70">
      <w:pPr>
        <w:ind w:left="720"/>
        <w:jc w:val="both"/>
        <w:rPr>
          <w:rFonts w:ascii="Tahoma" w:hAnsi="Tahoma" w:cs="Tahoma"/>
          <w:bCs/>
          <w:i/>
          <w:lang w:val="es-ES_tradnl"/>
        </w:rPr>
      </w:pPr>
      <w:r w:rsidRPr="00E31247">
        <w:rPr>
          <w:rFonts w:ascii="Tahoma" w:hAnsi="Tahoma" w:cs="Tahoma"/>
          <w:bCs/>
          <w:i/>
          <w:highlight w:val="yellow"/>
          <w:lang w:val="es-ES_tradnl"/>
        </w:rPr>
        <w:t>CUBA:</w:t>
      </w:r>
      <w:r w:rsidRPr="00E31247">
        <w:rPr>
          <w:highlight w:val="yellow"/>
          <w:lang w:val="es-ES"/>
        </w:rPr>
        <w:t xml:space="preserve"> </w:t>
      </w:r>
      <w:r w:rsidRPr="00E31247">
        <w:rPr>
          <w:rFonts w:ascii="Tahoma" w:hAnsi="Tahoma" w:cs="Tahoma"/>
          <w:bCs/>
          <w:i/>
          <w:highlight w:val="yellow"/>
          <w:lang w:val="es-ES_tradnl"/>
        </w:rPr>
        <w:t>3.3.2</w:t>
      </w:r>
      <w:r w:rsidRPr="00E31247">
        <w:rPr>
          <w:rFonts w:ascii="Tahoma" w:hAnsi="Tahoma" w:cs="Tahoma"/>
          <w:bCs/>
          <w:i/>
          <w:highlight w:val="yellow"/>
          <w:lang w:val="es-ES_tradnl"/>
        </w:rPr>
        <w:tab/>
        <w:t>Definir las acciones de cooperación con agencias internacionales en el ámbito del transporte marítimo y la aviación para mejorar y facilitar la conectividad en la región.</w:t>
      </w:r>
    </w:p>
    <w:p w:rsidR="005733BF" w:rsidRDefault="005733BF" w:rsidP="005733BF">
      <w:pPr>
        <w:pStyle w:val="ListParagraph"/>
        <w:spacing w:before="120" w:after="120"/>
        <w:ind w:left="709" w:right="360"/>
        <w:jc w:val="both"/>
        <w:rPr>
          <w:rFonts w:ascii="Tahoma" w:hAnsi="Tahoma" w:cs="Tahoma"/>
          <w:b/>
          <w:lang w:val="es-ES_tradnl"/>
        </w:rPr>
      </w:pPr>
    </w:p>
    <w:p w:rsidR="004B415E" w:rsidRPr="005733BF" w:rsidRDefault="005733BF" w:rsidP="005733BF">
      <w:pPr>
        <w:pStyle w:val="ListParagraph"/>
        <w:spacing w:before="120" w:after="120"/>
        <w:ind w:left="709" w:right="360"/>
        <w:jc w:val="both"/>
        <w:rPr>
          <w:rFonts w:ascii="Tahoma" w:hAnsi="Tahoma" w:cs="Tahoma"/>
          <w:lang w:val="es-ES_tradnl"/>
        </w:rPr>
      </w:pPr>
      <w:r>
        <w:rPr>
          <w:rFonts w:ascii="Tahoma" w:hAnsi="Tahoma" w:cs="Tahoma"/>
          <w:b/>
          <w:lang w:val="es-ES_tradnl"/>
        </w:rPr>
        <w:lastRenderedPageBreak/>
        <w:t xml:space="preserve">3.3.2 </w:t>
      </w:r>
      <w:r w:rsidRPr="00281327">
        <w:rPr>
          <w:rFonts w:ascii="Tahoma" w:hAnsi="Tahoma" w:cs="Tahoma"/>
          <w:b/>
          <w:lang w:val="es-ES_tradnl"/>
        </w:rPr>
        <w:t>Convocar Reuniones de Expertos bajo el Tema de Conectividad</w:t>
      </w:r>
      <w:r w:rsidRPr="00281327">
        <w:rPr>
          <w:rFonts w:ascii="Tahoma" w:hAnsi="Tahoma" w:cs="Tahoma"/>
          <w:lang w:val="es-ES_tradnl"/>
        </w:rPr>
        <w:t>. Establecer un marco de actividades para abordar cuestiones de conec</w:t>
      </w:r>
      <w:r>
        <w:rPr>
          <w:rFonts w:ascii="Tahoma" w:hAnsi="Tahoma" w:cs="Tahoma"/>
          <w:lang w:val="es-ES_tradnl"/>
        </w:rPr>
        <w:t>tividad en la región del Caribe.</w:t>
      </w:r>
    </w:p>
    <w:p w:rsidR="005733BF" w:rsidRDefault="005733BF" w:rsidP="00AD0D40">
      <w:pPr>
        <w:pStyle w:val="ListParagraph"/>
        <w:spacing w:before="120" w:after="120"/>
        <w:ind w:left="709" w:right="360"/>
        <w:jc w:val="both"/>
        <w:rPr>
          <w:rFonts w:ascii="Tahoma" w:hAnsi="Tahoma" w:cs="Tahoma"/>
          <w:i/>
          <w:highlight w:val="yellow"/>
          <w:lang w:val="es-ES_tradnl"/>
        </w:rPr>
      </w:pPr>
    </w:p>
    <w:p w:rsidR="00AD0D40" w:rsidRDefault="00AD0D40" w:rsidP="00AD0D40">
      <w:pPr>
        <w:pStyle w:val="ListParagraph"/>
        <w:spacing w:before="120" w:after="120"/>
        <w:ind w:left="709" w:right="360"/>
        <w:jc w:val="both"/>
        <w:rPr>
          <w:rFonts w:ascii="Tahoma" w:hAnsi="Tahoma" w:cs="Tahoma"/>
          <w:i/>
          <w:u w:val="single"/>
          <w:lang w:val="es-ES_tradnl"/>
        </w:rPr>
      </w:pPr>
      <w:r w:rsidRPr="00D5391C">
        <w:rPr>
          <w:rFonts w:ascii="Tahoma" w:hAnsi="Tahoma" w:cs="Tahoma"/>
          <w:i/>
          <w:highlight w:val="yellow"/>
          <w:lang w:val="es-ES_tradnl"/>
        </w:rPr>
        <w:t xml:space="preserve">CUBA: 3.3.3 </w:t>
      </w:r>
      <w:r w:rsidRPr="00D5391C">
        <w:rPr>
          <w:rFonts w:ascii="Tahoma" w:hAnsi="Tahoma" w:cs="Tahoma"/>
          <w:b/>
          <w:i/>
          <w:highlight w:val="yellow"/>
          <w:lang w:val="es-ES_tradnl"/>
        </w:rPr>
        <w:t>Convocar Reuniones de Expertos bajo el Tema de Conectividad.</w:t>
      </w:r>
      <w:r w:rsidRPr="00D5391C">
        <w:rPr>
          <w:rFonts w:ascii="Tahoma" w:hAnsi="Tahoma" w:cs="Tahoma"/>
          <w:i/>
          <w:highlight w:val="yellow"/>
          <w:lang w:val="es-ES_tradnl"/>
        </w:rPr>
        <w:t xml:space="preserve"> Establecer un marco de actividades para abordar cuestiones de conectividad en la región del Caribe. </w:t>
      </w:r>
      <w:r w:rsidRPr="00D5391C">
        <w:rPr>
          <w:rFonts w:ascii="Tahoma" w:hAnsi="Tahoma" w:cs="Tahoma"/>
          <w:i/>
          <w:highlight w:val="yellow"/>
          <w:u w:val="single"/>
          <w:lang w:val="es-ES_tradnl"/>
        </w:rPr>
        <w:t>Contribuir a la validación del Plan Maestro concebido como parte de la estrategia Marítima Portuaria.</w:t>
      </w:r>
    </w:p>
    <w:p w:rsidR="00D5391C" w:rsidRPr="00AD0D40" w:rsidRDefault="00D5391C" w:rsidP="00AD0D40">
      <w:pPr>
        <w:spacing w:before="120" w:after="120"/>
        <w:ind w:right="360"/>
        <w:jc w:val="both"/>
        <w:rPr>
          <w:rFonts w:ascii="Tahoma" w:hAnsi="Tahoma" w:cs="Tahoma"/>
          <w:i/>
          <w:color w:val="FF0000"/>
          <w:lang w:val="es-ES_tradnl"/>
        </w:rPr>
      </w:pPr>
    </w:p>
    <w:p w:rsidR="004B415E" w:rsidRPr="00165969" w:rsidRDefault="004B415E" w:rsidP="004B415E">
      <w:pPr>
        <w:pStyle w:val="ListParagraph"/>
        <w:spacing w:before="120" w:after="120"/>
        <w:ind w:left="709" w:right="360"/>
        <w:jc w:val="both"/>
        <w:rPr>
          <w:rFonts w:ascii="Tahoma" w:hAnsi="Tahoma" w:cs="Tahoma"/>
          <w:i/>
          <w:color w:val="FF0000"/>
          <w:lang w:val="es-ES_tradnl"/>
        </w:rPr>
      </w:pPr>
      <w:r w:rsidRPr="00165969">
        <w:rPr>
          <w:rFonts w:ascii="Tahoma" w:hAnsi="Tahoma" w:cs="Tahoma"/>
          <w:i/>
          <w:color w:val="FF0000"/>
          <w:lang w:val="es-ES_tradnl"/>
        </w:rPr>
        <w:t>MEXICO:</w:t>
      </w:r>
      <w:r>
        <w:rPr>
          <w:rFonts w:ascii="Tahoma" w:hAnsi="Tahoma" w:cs="Tahoma"/>
          <w:b/>
          <w:i/>
          <w:color w:val="FF0000"/>
          <w:lang w:val="es-ES_tradnl"/>
        </w:rPr>
        <w:t xml:space="preserve"> </w:t>
      </w:r>
      <w:r w:rsidRPr="00165969">
        <w:rPr>
          <w:rFonts w:ascii="Tahoma" w:hAnsi="Tahoma" w:cs="Tahoma"/>
          <w:b/>
          <w:i/>
          <w:color w:val="FF0000"/>
          <w:lang w:val="es-ES_tradnl"/>
        </w:rPr>
        <w:t>Convocar Reuniones de Expertos bajo el Tema de Conectividad</w:t>
      </w:r>
      <w:r w:rsidRPr="00165969">
        <w:rPr>
          <w:rFonts w:ascii="Tahoma" w:hAnsi="Tahoma" w:cs="Tahoma"/>
          <w:i/>
          <w:color w:val="FF0000"/>
          <w:lang w:val="es-ES_tradnl"/>
        </w:rPr>
        <w:t xml:space="preserve">. </w:t>
      </w:r>
    </w:p>
    <w:p w:rsidR="00281327" w:rsidRDefault="004B415E" w:rsidP="00AD0D40">
      <w:pPr>
        <w:pStyle w:val="ListParagraph"/>
        <w:spacing w:before="120" w:after="120"/>
        <w:ind w:left="709" w:right="360"/>
        <w:jc w:val="both"/>
        <w:rPr>
          <w:rFonts w:ascii="Tahoma" w:hAnsi="Tahoma" w:cs="Tahoma"/>
          <w:i/>
          <w:color w:val="FF0000"/>
          <w:lang w:val="es-ES_tradnl"/>
        </w:rPr>
      </w:pPr>
      <w:r w:rsidRPr="00165969">
        <w:rPr>
          <w:rFonts w:ascii="Tahoma" w:hAnsi="Tahoma" w:cs="Tahoma"/>
          <w:i/>
          <w:color w:val="FF0000"/>
          <w:lang w:val="es-ES_tradnl"/>
        </w:rPr>
        <w:t>Dado que los recursos de la AEC son limitados se sugiere hacer este párrafo más específico. Por ejemplo en vez de dejar abierto las reuniones de expertos, quizá sería mejor convocar a un Simposio en materia de conectividad como el hecho para la Comisión del Mar Caribe que proponga las ideas iniciales y a partir de ahí se puedan continuar con las labores en el marco del</w:t>
      </w:r>
      <w:r w:rsidR="00AD0D40">
        <w:rPr>
          <w:rFonts w:ascii="Tahoma" w:hAnsi="Tahoma" w:cs="Tahoma"/>
          <w:i/>
          <w:color w:val="FF0000"/>
          <w:lang w:val="es-ES_tradnl"/>
        </w:rPr>
        <w:t xml:space="preserve"> Comité Especial de Transporte.</w:t>
      </w:r>
    </w:p>
    <w:p w:rsidR="00AD0D40" w:rsidRPr="00AD0D40" w:rsidRDefault="00AD0D40" w:rsidP="00AD0D40">
      <w:pPr>
        <w:pStyle w:val="ListParagraph"/>
        <w:spacing w:before="120" w:after="120"/>
        <w:ind w:left="709" w:right="360"/>
        <w:jc w:val="both"/>
        <w:rPr>
          <w:rFonts w:ascii="Tahoma" w:hAnsi="Tahoma" w:cs="Tahoma"/>
          <w:i/>
          <w:color w:val="FF0000"/>
          <w:lang w:val="es-ES_tradnl"/>
        </w:rPr>
      </w:pPr>
    </w:p>
    <w:p w:rsidR="00AD0D40" w:rsidRPr="00AD0D40" w:rsidRDefault="00AD0D40" w:rsidP="00AD0D40">
      <w:pPr>
        <w:ind w:left="709"/>
        <w:rPr>
          <w:rFonts w:ascii="Tahoma" w:hAnsi="Tahoma" w:cs="Tahoma"/>
          <w:i/>
          <w:color w:val="5F497A" w:themeColor="accent4" w:themeShade="BF"/>
          <w:lang w:val="es-ES_tradnl"/>
        </w:rPr>
      </w:pPr>
      <w:r>
        <w:rPr>
          <w:rFonts w:ascii="Tahoma" w:hAnsi="Tahoma" w:cs="Tahoma"/>
          <w:lang w:val="es-ES_tradnl"/>
        </w:rPr>
        <w:tab/>
      </w:r>
      <w:r w:rsidRPr="00AD0D40">
        <w:rPr>
          <w:rFonts w:ascii="Tahoma" w:hAnsi="Tahoma" w:cs="Tahoma"/>
          <w:i/>
          <w:color w:val="5F497A" w:themeColor="accent4" w:themeShade="BF"/>
          <w:lang w:val="es-ES_tradnl"/>
        </w:rPr>
        <w:t>JAMAICA:</w:t>
      </w:r>
      <w:r w:rsidRPr="00AD0D40">
        <w:rPr>
          <w:i/>
          <w:color w:val="5F497A" w:themeColor="accent4" w:themeShade="BF"/>
          <w:lang w:val="es-ES"/>
        </w:rPr>
        <w:t xml:space="preserve"> </w:t>
      </w:r>
      <w:r w:rsidRPr="00AD0D40">
        <w:rPr>
          <w:rFonts w:ascii="Tahoma" w:hAnsi="Tahoma" w:cs="Tahoma"/>
          <w:i/>
          <w:color w:val="5F497A" w:themeColor="accent4" w:themeShade="BF"/>
          <w:lang w:val="es-ES_tradnl"/>
        </w:rPr>
        <w:t>Se necesita un plan de acción definitivo para que la mayoría ratifique el acuerdo</w:t>
      </w:r>
    </w:p>
    <w:p w:rsidR="00281327" w:rsidRPr="00D5391C" w:rsidRDefault="00281327" w:rsidP="00281327">
      <w:pPr>
        <w:pStyle w:val="ListParagraph"/>
        <w:spacing w:before="120" w:after="120"/>
        <w:ind w:left="1843" w:right="360"/>
        <w:jc w:val="both"/>
        <w:rPr>
          <w:rFonts w:ascii="Tahoma" w:hAnsi="Tahoma" w:cs="Tahoma"/>
          <w:i/>
          <w:lang w:val="es-ES_tradnl"/>
        </w:rPr>
      </w:pPr>
    </w:p>
    <w:p w:rsidR="00281327" w:rsidRPr="00D5391C" w:rsidRDefault="00281327" w:rsidP="00281327">
      <w:pPr>
        <w:numPr>
          <w:ilvl w:val="0"/>
          <w:numId w:val="8"/>
        </w:numPr>
        <w:spacing w:before="120" w:after="120"/>
        <w:ind w:left="709" w:right="360" w:hanging="709"/>
        <w:rPr>
          <w:rFonts w:ascii="Tahoma" w:hAnsi="Tahoma" w:cs="Tahoma"/>
          <w:b/>
          <w:bCs/>
          <w:lang w:val="es-ES_tradnl"/>
        </w:rPr>
      </w:pPr>
      <w:r w:rsidRPr="00D5391C">
        <w:rPr>
          <w:rFonts w:ascii="Tahoma" w:hAnsi="Tahoma" w:cs="Tahoma"/>
          <w:b/>
          <w:bCs/>
          <w:lang w:val="es-ES_tradnl"/>
        </w:rPr>
        <w:t>REDUCCIÓN DEL RIESGO DE DESASTRES</w:t>
      </w:r>
    </w:p>
    <w:p w:rsidR="00313313" w:rsidRPr="00CA3F70" w:rsidRDefault="00281327" w:rsidP="00CA3F70">
      <w:pPr>
        <w:spacing w:before="120" w:after="120"/>
        <w:ind w:left="709" w:right="360"/>
        <w:jc w:val="both"/>
        <w:rPr>
          <w:rFonts w:ascii="Tahoma" w:hAnsi="Tahoma" w:cs="Tahoma"/>
          <w:lang w:val="es-ES_tradnl"/>
        </w:rPr>
      </w:pPr>
      <w:r w:rsidRPr="00D5391C">
        <w:rPr>
          <w:rFonts w:ascii="Tahoma" w:hAnsi="Tahoma" w:cs="Tahoma"/>
          <w:lang w:val="es-ES_tradnl"/>
        </w:rPr>
        <w:t>Considerando la vulnerabilidad de nuestros países y territorios ante los desastres asociados con las amenazas naturales, la AEC busca fortalecer la cooperación internacional y la capacitación en el área de la reducción del riesgo de desastres.</w:t>
      </w:r>
      <w:r w:rsidR="00D5391C">
        <w:rPr>
          <w:rFonts w:ascii="Tahoma" w:hAnsi="Tahoma" w:cs="Tahoma"/>
          <w:lang w:val="es-ES_tradnl"/>
        </w:rPr>
        <w:t xml:space="preserve"> </w:t>
      </w:r>
      <w:r w:rsidR="00D5391C" w:rsidRPr="00D5391C">
        <w:rPr>
          <w:rFonts w:ascii="Tahoma" w:hAnsi="Tahoma" w:cs="Tahoma"/>
          <w:lang w:val="es-ES_tradnl"/>
        </w:rPr>
        <w:t>Después de un examen cuidadoso de los acuerdos internacionales, como el marco de Sendai y 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 Con este propósito, se emprenderán las siguientes acciones:</w:t>
      </w:r>
    </w:p>
    <w:p w:rsidR="00281327" w:rsidRPr="00D5391C" w:rsidRDefault="00281327" w:rsidP="00281327">
      <w:pPr>
        <w:spacing w:before="120" w:after="120"/>
        <w:ind w:left="709" w:right="360"/>
        <w:jc w:val="both"/>
        <w:rPr>
          <w:rFonts w:ascii="Tahoma" w:hAnsi="Tahoma" w:cs="Tahoma"/>
          <w:i/>
          <w:color w:val="76923C" w:themeColor="accent3" w:themeShade="BF"/>
          <w:lang w:val="es-ES_tradnl"/>
        </w:rPr>
      </w:pPr>
      <w:r w:rsidRPr="00D5391C">
        <w:rPr>
          <w:rFonts w:ascii="Tahoma" w:hAnsi="Tahoma" w:cs="Tahoma"/>
          <w:i/>
          <w:color w:val="76923C" w:themeColor="accent3" w:themeShade="BF"/>
          <w:lang w:val="es-ES_tradnl"/>
        </w:rPr>
        <w:t>HONDURAS: Por su importancia, se sugiere incluir en este acápite el tema de la adaptación al cambio climático.</w:t>
      </w:r>
    </w:p>
    <w:p w:rsidR="00D5391C" w:rsidRDefault="00D5391C" w:rsidP="00AD0D40">
      <w:pPr>
        <w:spacing w:before="120" w:after="120"/>
        <w:ind w:left="709" w:right="360"/>
        <w:jc w:val="both"/>
        <w:rPr>
          <w:rFonts w:ascii="Tahoma" w:hAnsi="Tahoma" w:cs="Tahoma"/>
          <w:i/>
          <w:color w:val="FF0000"/>
          <w:lang w:val="es-ES_tradnl"/>
        </w:rPr>
      </w:pPr>
      <w:r w:rsidRPr="00D5391C">
        <w:rPr>
          <w:rFonts w:ascii="Tahoma" w:hAnsi="Tahoma" w:cs="Tahoma"/>
          <w:i/>
          <w:color w:val="FF0000"/>
          <w:lang w:val="es-ES_tradnl"/>
        </w:rPr>
        <w:t xml:space="preserve">MEXICO: </w:t>
      </w:r>
      <w:r w:rsidR="00281327" w:rsidRPr="00D5391C">
        <w:rPr>
          <w:rFonts w:ascii="Tahoma" w:hAnsi="Tahoma" w:cs="Tahoma"/>
          <w:i/>
          <w:color w:val="FF0000"/>
          <w:lang w:val="es-ES_tradnl"/>
        </w:rPr>
        <w:t xml:space="preserve">Considerando la alta exposición y la vulnerabilidad </w:t>
      </w:r>
      <w:r>
        <w:rPr>
          <w:rFonts w:ascii="Tahoma" w:hAnsi="Tahoma" w:cs="Tahoma"/>
          <w:i/>
          <w:color w:val="FF0000"/>
          <w:lang w:val="es-ES_tradnl"/>
        </w:rPr>
        <w:t xml:space="preserve"> </w:t>
      </w:r>
      <w:r w:rsidRPr="00D5391C">
        <w:rPr>
          <w:rFonts w:ascii="Tahoma" w:hAnsi="Tahoma" w:cs="Tahoma"/>
          <w:i/>
          <w:strike/>
          <w:color w:val="FF0000"/>
          <w:lang w:val="es-ES_tradnl"/>
        </w:rPr>
        <w:t>de</w:t>
      </w:r>
      <w:r>
        <w:rPr>
          <w:rFonts w:ascii="Tahoma" w:hAnsi="Tahoma" w:cs="Tahoma"/>
          <w:i/>
          <w:color w:val="FF0000"/>
          <w:lang w:val="es-ES_tradnl"/>
        </w:rPr>
        <w:t xml:space="preserve"> </w:t>
      </w:r>
      <w:r w:rsidR="00281327" w:rsidRPr="00D5391C">
        <w:rPr>
          <w:rFonts w:ascii="Tahoma" w:hAnsi="Tahoma" w:cs="Tahoma"/>
          <w:i/>
          <w:color w:val="FF0000"/>
          <w:u w:val="single"/>
          <w:lang w:val="es-ES_tradnl"/>
        </w:rPr>
        <w:t>existente en</w:t>
      </w:r>
      <w:r w:rsidR="00281327" w:rsidRPr="00D5391C">
        <w:rPr>
          <w:rFonts w:ascii="Tahoma" w:hAnsi="Tahoma" w:cs="Tahoma"/>
          <w:i/>
          <w:color w:val="FF0000"/>
          <w:lang w:val="es-ES_tradnl"/>
        </w:rPr>
        <w:t xml:space="preserve"> nuestros países y territorios ante los desastres asociados con las amenazas naturales, la AEC busca fortalecer la cooperación internacional y la capacitación en el área de la reducción del riesgo de desastres.</w:t>
      </w:r>
      <w:r w:rsidR="00AD0D40" w:rsidRPr="00AD0D40">
        <w:rPr>
          <w:lang w:val="es-ES"/>
        </w:rPr>
        <w:t xml:space="preserve"> </w:t>
      </w:r>
      <w:r w:rsidR="00AD0D40" w:rsidRPr="00AD0D40">
        <w:rPr>
          <w:rFonts w:ascii="Tahoma" w:hAnsi="Tahoma" w:cs="Tahoma"/>
          <w:i/>
          <w:color w:val="FF0000"/>
          <w:lang w:val="es-ES_tradnl"/>
        </w:rPr>
        <w:t xml:space="preserve">Después de un examen cuidadoso de los acuerdos internacionales, como el marco de Sendai y el impulso de incorporar los datos geoespaciales en la planificación para alcanzar los Objetivos de Desarrollo </w:t>
      </w:r>
      <w:r w:rsidR="00AD0D40" w:rsidRPr="00AD0D40">
        <w:rPr>
          <w:rFonts w:ascii="Tahoma" w:hAnsi="Tahoma" w:cs="Tahoma"/>
          <w:i/>
          <w:color w:val="FF0000"/>
          <w:lang w:val="es-ES_tradnl"/>
        </w:rPr>
        <w:lastRenderedPageBreak/>
        <w:t xml:space="preserve">Sostenible, la Dirección se centrará en </w:t>
      </w:r>
      <w:r w:rsidR="00AD0D40" w:rsidRPr="00AD0D40">
        <w:rPr>
          <w:rFonts w:ascii="Tahoma" w:hAnsi="Tahoma" w:cs="Tahoma"/>
          <w:i/>
          <w:strike/>
          <w:color w:val="FF0000"/>
          <w:lang w:val="es-ES_tradnl"/>
        </w:rPr>
        <w:t>el</w:t>
      </w:r>
      <w:r w:rsidR="00AD0D40" w:rsidRPr="00AD0D40">
        <w:rPr>
          <w:i/>
          <w:strike/>
          <w:color w:val="FF0000"/>
          <w:lang w:val="es-ES"/>
        </w:rPr>
        <w:t xml:space="preserve"> </w:t>
      </w:r>
      <w:r w:rsidR="00AD0D40" w:rsidRPr="00AD0D40">
        <w:rPr>
          <w:rFonts w:ascii="Tahoma" w:hAnsi="Tahoma" w:cs="Tahoma"/>
          <w:i/>
          <w:strike/>
          <w:color w:val="FF0000"/>
          <w:lang w:val="es-ES_tradnl"/>
        </w:rPr>
        <w:t xml:space="preserve">desarrollo de las habilidades </w:t>
      </w:r>
      <w:r w:rsidR="00AD0D40" w:rsidRPr="00AD0D40">
        <w:rPr>
          <w:rFonts w:ascii="Tahoma" w:hAnsi="Tahoma" w:cs="Tahoma"/>
          <w:i/>
          <w:strike/>
          <w:color w:val="FF0000"/>
          <w:u w:val="single"/>
          <w:lang w:val="es-ES_tradnl"/>
        </w:rPr>
        <w:t>geoespaciales</w:t>
      </w:r>
      <w:r w:rsidR="00AD0D40" w:rsidRPr="00AD0D40" w:rsidDel="0023694E">
        <w:rPr>
          <w:rFonts w:ascii="Tahoma" w:hAnsi="Tahoma" w:cs="Tahoma"/>
          <w:i/>
          <w:color w:val="FF0000"/>
          <w:u w:val="single"/>
          <w:lang w:val="es-ES_tradnl"/>
        </w:rPr>
        <w:t xml:space="preserve"> </w:t>
      </w:r>
      <w:r w:rsidR="00AD0D40" w:rsidRPr="00AD0D40">
        <w:rPr>
          <w:rFonts w:ascii="Tahoma" w:hAnsi="Tahoma" w:cs="Tahoma"/>
          <w:i/>
          <w:color w:val="FF0000"/>
          <w:u w:val="single"/>
          <w:lang w:val="es-ES_tradnl"/>
        </w:rPr>
        <w:t xml:space="preserve"> la  evaluación e identificación de riesgo por medio de sistemas geoespaciales, la implementación de</w:t>
      </w:r>
      <w:r w:rsidR="00AD0D40" w:rsidRPr="00AD0D40">
        <w:rPr>
          <w:rFonts w:ascii="Tahoma" w:hAnsi="Tahoma" w:cs="Tahoma"/>
          <w:i/>
          <w:color w:val="FF0000"/>
          <w:lang w:val="es-ES_tradnl"/>
        </w:rPr>
        <w:t xml:space="preserve"> infraestructura de datos espaciales y las herramientas de modelado durante el período. Con este propósito, se emprenderán</w:t>
      </w:r>
      <w:r w:rsidR="00AD0D40">
        <w:rPr>
          <w:rFonts w:ascii="Tahoma" w:hAnsi="Tahoma" w:cs="Tahoma"/>
          <w:i/>
          <w:color w:val="FF0000"/>
          <w:lang w:val="es-ES_tradnl"/>
        </w:rPr>
        <w:t xml:space="preserve"> las siguientes acciones:</w:t>
      </w:r>
    </w:p>
    <w:p w:rsidR="00AD0D40" w:rsidRDefault="00AD0D40" w:rsidP="00D5391C">
      <w:pPr>
        <w:spacing w:after="0" w:line="240" w:lineRule="auto"/>
        <w:ind w:left="709" w:right="360"/>
        <w:jc w:val="both"/>
        <w:rPr>
          <w:rFonts w:ascii="Tahoma" w:hAnsi="Tahoma" w:cs="Tahoma"/>
          <w:i/>
          <w:color w:val="FF0000"/>
          <w:lang w:val="es-ES_tradnl"/>
        </w:rPr>
      </w:pPr>
    </w:p>
    <w:p w:rsidR="00D5391C" w:rsidRDefault="00D5391C" w:rsidP="00D5391C">
      <w:pPr>
        <w:spacing w:after="0" w:line="240" w:lineRule="auto"/>
        <w:ind w:left="709" w:right="360"/>
        <w:jc w:val="both"/>
        <w:rPr>
          <w:rFonts w:ascii="Tahoma" w:hAnsi="Tahoma" w:cs="Tahoma"/>
          <w:i/>
          <w:lang w:val="es-ES_tradnl"/>
        </w:rPr>
      </w:pPr>
      <w:r w:rsidRPr="00D5391C">
        <w:rPr>
          <w:rFonts w:ascii="Tahoma" w:hAnsi="Tahoma" w:cs="Tahoma"/>
          <w:i/>
          <w:highlight w:val="yellow"/>
          <w:lang w:val="es-ES_tradnl"/>
        </w:rPr>
        <w:t xml:space="preserve">CUBA: Considerando la vulnerabilidad de nuestros países y territorios ante los desastres asociados con las amenazas naturales, la AEC busca fortalecer la cooperación internacional y la capacitación </w:t>
      </w:r>
      <w:r w:rsidRPr="00D5391C">
        <w:rPr>
          <w:rFonts w:ascii="Tahoma" w:hAnsi="Tahoma" w:cs="Tahoma"/>
          <w:i/>
          <w:strike/>
          <w:highlight w:val="yellow"/>
          <w:lang w:val="es-ES_tradnl"/>
        </w:rPr>
        <w:t xml:space="preserve">en el área de la reducción del </w:t>
      </w:r>
      <w:r w:rsidRPr="00D5391C">
        <w:rPr>
          <w:rFonts w:ascii="Tahoma" w:hAnsi="Tahoma" w:cs="Tahoma"/>
          <w:i/>
          <w:strike/>
          <w:highlight w:val="yellow"/>
          <w:u w:val="single"/>
          <w:lang w:val="es-ES_tradnl"/>
        </w:rPr>
        <w:t>riesgo</w:t>
      </w:r>
      <w:r w:rsidRPr="00D5391C">
        <w:rPr>
          <w:rFonts w:ascii="Tahoma" w:hAnsi="Tahoma" w:cs="Tahoma"/>
          <w:i/>
          <w:highlight w:val="yellow"/>
          <w:u w:val="single"/>
          <w:lang w:val="es-ES_tradnl"/>
        </w:rPr>
        <w:t xml:space="preserve"> para la gestión de riesgo</w:t>
      </w:r>
      <w:r w:rsidRPr="00D5391C">
        <w:rPr>
          <w:rFonts w:ascii="Tahoma" w:hAnsi="Tahoma" w:cs="Tahoma"/>
          <w:i/>
          <w:highlight w:val="yellow"/>
          <w:lang w:val="es-ES_tradnl"/>
        </w:rPr>
        <w:t xml:space="preserve"> de desastres.</w:t>
      </w:r>
      <w:r w:rsidRPr="00D5391C">
        <w:rPr>
          <w:rFonts w:ascii="Tahoma" w:hAnsi="Tahoma" w:cs="Tahoma"/>
          <w:i/>
          <w:lang w:val="es-ES_tradnl"/>
        </w:rPr>
        <w:t xml:space="preserve"> </w:t>
      </w:r>
      <w:r w:rsidRPr="00D5391C">
        <w:rPr>
          <w:rFonts w:ascii="Tahoma" w:hAnsi="Tahoma" w:cs="Tahoma"/>
          <w:i/>
          <w:strike/>
          <w:highlight w:val="yellow"/>
          <w:lang w:val="es-ES_tradnl"/>
        </w:rPr>
        <w:t>Después de un examen cuidadoso de los acuerdos internacionales</w:t>
      </w:r>
      <w:r w:rsidRPr="00D5391C">
        <w:rPr>
          <w:rFonts w:ascii="Tahoma" w:hAnsi="Tahoma" w:cs="Tahoma"/>
          <w:i/>
          <w:highlight w:val="yellow"/>
          <w:lang w:val="es-ES_tradnl"/>
        </w:rPr>
        <w:t xml:space="preserve">, </w:t>
      </w:r>
      <w:r w:rsidRPr="00D5391C">
        <w:rPr>
          <w:rFonts w:ascii="Tahoma" w:hAnsi="Tahoma" w:cs="Tahoma"/>
          <w:i/>
          <w:strike/>
          <w:highlight w:val="yellow"/>
          <w:lang w:val="es-ES_tradnl"/>
        </w:rPr>
        <w:t>como el marco de Sendai</w:t>
      </w:r>
      <w:r w:rsidRPr="00D5391C">
        <w:rPr>
          <w:rFonts w:ascii="Tahoma" w:hAnsi="Tahoma" w:cs="Tahoma"/>
          <w:i/>
          <w:highlight w:val="yellow"/>
          <w:lang w:val="es-ES_tradnl"/>
        </w:rPr>
        <w:t xml:space="preserve"> Tomando en cuenta el Objetivo 11 “Lograr que las ciudades y los asentamientos humanos sean inclusivos, seguros, </w:t>
      </w:r>
      <w:proofErr w:type="spellStart"/>
      <w:r w:rsidRPr="00D5391C">
        <w:rPr>
          <w:rFonts w:ascii="Tahoma" w:hAnsi="Tahoma" w:cs="Tahoma"/>
          <w:i/>
          <w:highlight w:val="yellow"/>
          <w:lang w:val="es-ES_tradnl"/>
        </w:rPr>
        <w:t>resilientes</w:t>
      </w:r>
      <w:proofErr w:type="spellEnd"/>
      <w:r w:rsidRPr="00D5391C">
        <w:rPr>
          <w:rFonts w:ascii="Tahoma" w:hAnsi="Tahoma" w:cs="Tahoma"/>
          <w:i/>
          <w:highlight w:val="yellow"/>
          <w:lang w:val="es-ES_tradnl"/>
        </w:rPr>
        <w:t xml:space="preserve"> y sostenibles” de la Agenda 2030 para el Desarrollo Sostenible </w:t>
      </w:r>
      <w:r w:rsidRPr="00D5391C">
        <w:rPr>
          <w:rFonts w:ascii="Tahoma" w:hAnsi="Tahoma" w:cs="Tahoma"/>
          <w:i/>
          <w:strike/>
          <w:highlight w:val="yellow"/>
          <w:lang w:val="es-ES_tradnl"/>
        </w:rPr>
        <w:t>el Marco de Sendai</w:t>
      </w:r>
      <w:r w:rsidRPr="00D5391C">
        <w:rPr>
          <w:rFonts w:ascii="Tahoma" w:hAnsi="Tahoma" w:cs="Tahoma"/>
          <w:i/>
          <w:highlight w:val="yellow"/>
          <w:lang w:val="es-ES_tradnl"/>
        </w:rPr>
        <w:t xml:space="preserve"> y 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w:t>
      </w:r>
      <w:r w:rsidRPr="00D5391C">
        <w:rPr>
          <w:rFonts w:ascii="Tahoma" w:hAnsi="Tahoma" w:cs="Tahoma"/>
          <w:i/>
          <w:color w:val="FF0000"/>
          <w:highlight w:val="yellow"/>
          <w:lang w:val="es-ES_tradnl"/>
        </w:rPr>
        <w:t>,</w:t>
      </w:r>
      <w:r w:rsidRPr="00D5391C">
        <w:rPr>
          <w:rFonts w:ascii="Tahoma" w:hAnsi="Tahoma" w:cs="Tahoma"/>
          <w:i/>
          <w:highlight w:val="yellow"/>
          <w:lang w:val="es-ES_tradnl"/>
        </w:rPr>
        <w:t xml:space="preserve"> </w:t>
      </w:r>
      <w:r w:rsidRPr="00D5391C">
        <w:rPr>
          <w:rFonts w:ascii="Tahoma" w:hAnsi="Tahoma" w:cs="Tahoma"/>
          <w:i/>
          <w:strike/>
          <w:highlight w:val="yellow"/>
          <w:lang w:val="es-ES_tradnl"/>
        </w:rPr>
        <w:t>Con este propósito,</w:t>
      </w:r>
      <w:r w:rsidRPr="00D5391C">
        <w:rPr>
          <w:rFonts w:ascii="Tahoma" w:hAnsi="Tahoma" w:cs="Tahoma"/>
          <w:i/>
          <w:highlight w:val="yellow"/>
          <w:lang w:val="es-ES_tradnl"/>
        </w:rPr>
        <w:t xml:space="preserve"> se emprenderán las siguientes acciones:</w:t>
      </w:r>
    </w:p>
    <w:p w:rsidR="00CF30F3" w:rsidRDefault="00CF30F3" w:rsidP="00D5391C">
      <w:pPr>
        <w:spacing w:after="0" w:line="240" w:lineRule="auto"/>
        <w:ind w:left="709" w:right="360"/>
        <w:jc w:val="both"/>
        <w:rPr>
          <w:rFonts w:ascii="Tahoma" w:hAnsi="Tahoma" w:cs="Tahoma"/>
          <w:i/>
          <w:lang w:val="es-ES_tradnl"/>
        </w:rPr>
      </w:pPr>
    </w:p>
    <w:p w:rsidR="00CF30F3" w:rsidRPr="00CF30F3" w:rsidRDefault="00CF30F3" w:rsidP="00CF30F3">
      <w:pPr>
        <w:spacing w:before="120" w:after="120"/>
        <w:ind w:left="709" w:right="360"/>
        <w:jc w:val="both"/>
        <w:rPr>
          <w:rFonts w:ascii="Tahoma" w:hAnsi="Tahoma" w:cs="Tahoma"/>
          <w:i/>
          <w:color w:val="365F91" w:themeColor="accent1" w:themeShade="BF"/>
          <w:lang w:val="es-ES_tradnl"/>
        </w:rPr>
      </w:pPr>
      <w:r w:rsidRPr="00CF30F3">
        <w:rPr>
          <w:rFonts w:ascii="Tahoma" w:hAnsi="Tahoma" w:cs="Tahoma"/>
          <w:i/>
          <w:color w:val="365F91" w:themeColor="accent1" w:themeShade="BF"/>
          <w:lang w:val="es-ES_tradnl"/>
        </w:rPr>
        <w:t xml:space="preserve">VENEZUELA: Considerando la vulnerabilidad de nuestros países y territorios ante los desastres asociados con las amenazas naturales </w:t>
      </w:r>
      <w:r w:rsidRPr="00CF30F3">
        <w:rPr>
          <w:rFonts w:ascii="Tahoma" w:hAnsi="Tahoma" w:cs="Tahoma"/>
          <w:i/>
          <w:color w:val="365F91" w:themeColor="accent1" w:themeShade="BF"/>
          <w:u w:val="single"/>
          <w:lang w:val="es-ES_tradnl"/>
        </w:rPr>
        <w:t>y</w:t>
      </w:r>
      <w:r w:rsidRPr="00CF30F3">
        <w:rPr>
          <w:rFonts w:ascii="Tahoma" w:hAnsi="Tahoma" w:cs="Tahoma"/>
          <w:i/>
          <w:color w:val="365F91" w:themeColor="accent1" w:themeShade="BF"/>
          <w:lang w:val="es-ES_tradnl"/>
        </w:rPr>
        <w:t xml:space="preserve"> </w:t>
      </w:r>
      <w:r w:rsidRPr="00CF30F3">
        <w:rPr>
          <w:rFonts w:ascii="Tahoma" w:hAnsi="Tahoma" w:cs="Tahoma"/>
          <w:i/>
          <w:color w:val="365F91" w:themeColor="accent1" w:themeShade="BF"/>
          <w:u w:val="single"/>
          <w:lang w:val="es-ES_tradnl"/>
        </w:rPr>
        <w:t>la necesidad de desarrollar un sistema de protección contra los desastres naturales que azotan al Caribe</w:t>
      </w:r>
      <w:r w:rsidRPr="00CF30F3">
        <w:rPr>
          <w:rFonts w:ascii="Tahoma" w:hAnsi="Tahoma" w:cs="Tahoma"/>
          <w:i/>
          <w:color w:val="365F91" w:themeColor="accent1" w:themeShade="BF"/>
          <w:lang w:val="es-ES_tradnl"/>
        </w:rPr>
        <w:t>, la AEC busca fortalecer la cooperación internacional y la capacitación en el área de la reducción del riesgo de desastres.</w:t>
      </w:r>
      <w:r w:rsidRPr="00CF30F3">
        <w:rPr>
          <w:rFonts w:ascii="Tahoma" w:hAnsi="Tahoma" w:cs="Tahoma"/>
          <w:lang w:val="es-ES_tradnl"/>
        </w:rPr>
        <w:t xml:space="preserve"> </w:t>
      </w:r>
      <w:r w:rsidRPr="00CF30F3">
        <w:rPr>
          <w:rFonts w:ascii="Tahoma" w:hAnsi="Tahoma" w:cs="Tahoma"/>
          <w:i/>
          <w:color w:val="365F91" w:themeColor="accent1" w:themeShade="BF"/>
          <w:lang w:val="es-ES_tradnl"/>
        </w:rPr>
        <w:t xml:space="preserve">Después de un examen cuidadoso de los acuerdos internacionales, </w:t>
      </w:r>
      <w:r w:rsidRPr="00CF30F3">
        <w:rPr>
          <w:rFonts w:ascii="Tahoma" w:hAnsi="Tahoma" w:cs="Tahoma"/>
          <w:i/>
          <w:color w:val="365F91" w:themeColor="accent1" w:themeShade="BF"/>
          <w:u w:val="single"/>
          <w:lang w:val="es-ES_tradnl"/>
        </w:rPr>
        <w:t>de los objetivos de la Agenda2013 para el Desarrollo Sostenible</w:t>
      </w:r>
      <w:r w:rsidRPr="00CF30F3">
        <w:rPr>
          <w:rFonts w:ascii="Tahoma" w:hAnsi="Tahoma" w:cs="Tahoma"/>
          <w:i/>
          <w:color w:val="365F91" w:themeColor="accent1" w:themeShade="BF"/>
          <w:lang w:val="es-ES_tradnl"/>
        </w:rPr>
        <w:t xml:space="preserve"> </w:t>
      </w:r>
      <w:r w:rsidRPr="00CF30F3">
        <w:rPr>
          <w:rFonts w:ascii="Tahoma" w:hAnsi="Tahoma" w:cs="Tahoma"/>
          <w:i/>
          <w:strike/>
          <w:color w:val="365F91" w:themeColor="accent1" w:themeShade="BF"/>
          <w:lang w:val="es-ES_tradnl"/>
        </w:rPr>
        <w:t>como el marco de Sendai</w:t>
      </w:r>
      <w:r w:rsidRPr="00CF30F3">
        <w:rPr>
          <w:rFonts w:ascii="Tahoma" w:hAnsi="Tahoma" w:cs="Tahoma"/>
          <w:i/>
          <w:color w:val="365F91" w:themeColor="accent1" w:themeShade="BF"/>
          <w:lang w:val="es-ES_tradnl"/>
        </w:rPr>
        <w:t xml:space="preserve"> y </w:t>
      </w:r>
      <w:r w:rsidRPr="00CF30F3">
        <w:rPr>
          <w:rFonts w:ascii="Tahoma" w:hAnsi="Tahoma" w:cs="Tahoma"/>
          <w:i/>
          <w:color w:val="365F91" w:themeColor="accent1" w:themeShade="BF"/>
          <w:u w:val="single"/>
          <w:lang w:val="es-ES_tradnl"/>
        </w:rPr>
        <w:t>d</w:t>
      </w:r>
      <w:r w:rsidRPr="00CF30F3">
        <w:rPr>
          <w:rFonts w:ascii="Tahoma" w:hAnsi="Tahoma" w:cs="Tahoma"/>
          <w:i/>
          <w:color w:val="365F91" w:themeColor="accent1" w:themeShade="BF"/>
          <w:lang w:val="es-ES_tradnl"/>
        </w:rPr>
        <w:t>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 Con este propósito, se emprenderán las siguientes acciones:</w:t>
      </w:r>
    </w:p>
    <w:p w:rsidR="00CF30F3" w:rsidRPr="00CF30F3" w:rsidRDefault="00CF30F3" w:rsidP="00D5391C">
      <w:pPr>
        <w:spacing w:after="0" w:line="240" w:lineRule="auto"/>
        <w:ind w:left="709" w:right="360"/>
        <w:jc w:val="both"/>
        <w:rPr>
          <w:rFonts w:ascii="Tahoma" w:hAnsi="Tahoma" w:cs="Tahoma"/>
          <w:i/>
          <w:color w:val="365F91" w:themeColor="accent1" w:themeShade="BF"/>
          <w:lang w:val="es-ES_tradnl"/>
        </w:rPr>
      </w:pPr>
    </w:p>
    <w:p w:rsidR="00281327" w:rsidRPr="00D5391C" w:rsidRDefault="00281327" w:rsidP="00281327">
      <w:pPr>
        <w:spacing w:before="120" w:after="120"/>
        <w:ind w:left="709" w:right="360"/>
        <w:jc w:val="both"/>
        <w:rPr>
          <w:rFonts w:ascii="Tahoma" w:hAnsi="Tahoma" w:cs="Tahoma"/>
          <w:i/>
          <w:color w:val="FF0000"/>
          <w:lang w:val="es-ES_tradnl"/>
        </w:rPr>
      </w:pPr>
    </w:p>
    <w:p w:rsidR="00281327" w:rsidRPr="00D5391C" w:rsidRDefault="00281327" w:rsidP="00281327">
      <w:pPr>
        <w:numPr>
          <w:ilvl w:val="1"/>
          <w:numId w:val="8"/>
        </w:numPr>
        <w:spacing w:before="120" w:after="120"/>
        <w:ind w:left="709" w:right="360" w:hanging="709"/>
        <w:jc w:val="both"/>
        <w:rPr>
          <w:rFonts w:ascii="Tahoma" w:hAnsi="Tahoma" w:cs="Tahoma"/>
          <w:bCs/>
          <w:lang w:val="es-ES_tradnl"/>
        </w:rPr>
      </w:pPr>
      <w:r w:rsidRPr="00D5391C">
        <w:rPr>
          <w:rFonts w:ascii="Tahoma" w:hAnsi="Tahoma" w:cs="Tahoma"/>
          <w:b/>
          <w:bCs/>
          <w:lang w:val="es-ES_tradnl"/>
        </w:rPr>
        <w:t>Proyecto de Seguimiento de SHOCS II</w:t>
      </w:r>
      <w:r w:rsidRPr="00D5391C">
        <w:rPr>
          <w:rFonts w:ascii="Tahoma" w:hAnsi="Tahoma" w:cs="Tahoma"/>
          <w:bCs/>
          <w:lang w:val="es-ES_tradnl"/>
        </w:rPr>
        <w:t xml:space="preserve">. Implementar un proyecto de seguimiento de SHOCS II utilizando los Fondos Fiduciarios de la OMM proporcionados por el Gobierno de Finlandia.  Esta fase tiene por objeto mejorar el papel y fortalecer la capacidad de las Instituciones Meteorológicas e Hidrológicas Nacionales así como de las Agencias del Manejo de Desastres en los Estados Miembros de la AEC. </w:t>
      </w:r>
    </w:p>
    <w:p w:rsidR="00281327" w:rsidRPr="00A30E46" w:rsidRDefault="00A30E46" w:rsidP="00281327">
      <w:pPr>
        <w:spacing w:after="0" w:line="240" w:lineRule="auto"/>
        <w:ind w:left="709" w:right="360"/>
        <w:jc w:val="both"/>
        <w:rPr>
          <w:rFonts w:ascii="Tahoma" w:hAnsi="Tahoma" w:cs="Tahoma"/>
          <w:bCs/>
          <w:i/>
          <w:highlight w:val="yellow"/>
          <w:u w:val="single"/>
          <w:lang w:val="es-ES_tradnl"/>
        </w:rPr>
      </w:pPr>
      <w:r w:rsidRPr="00A30E46">
        <w:rPr>
          <w:rFonts w:ascii="Tahoma" w:hAnsi="Tahoma" w:cs="Tahoma"/>
          <w:b/>
          <w:bCs/>
          <w:i/>
          <w:highlight w:val="yellow"/>
          <w:lang w:val="es-ES_tradnl"/>
        </w:rPr>
        <w:t xml:space="preserve">CUBA: </w:t>
      </w:r>
      <w:r w:rsidR="00281327" w:rsidRPr="00A30E46">
        <w:rPr>
          <w:rFonts w:ascii="Tahoma" w:hAnsi="Tahoma" w:cs="Tahoma"/>
          <w:b/>
          <w:bCs/>
          <w:i/>
          <w:highlight w:val="yellow"/>
          <w:lang w:val="es-ES_tradnl"/>
        </w:rPr>
        <w:t xml:space="preserve">II Fase del Proyecto de </w:t>
      </w:r>
      <w:r w:rsidR="00281327" w:rsidRPr="00A30E46">
        <w:rPr>
          <w:rFonts w:ascii="Tahoma" w:hAnsi="Tahoma" w:cs="Tahoma"/>
          <w:b/>
          <w:bCs/>
          <w:i/>
          <w:strike/>
          <w:highlight w:val="yellow"/>
          <w:lang w:val="es-ES_tradnl"/>
        </w:rPr>
        <w:t>Seguimiento de SHOCS II</w:t>
      </w:r>
      <w:r w:rsidR="00281327" w:rsidRPr="00A30E46">
        <w:rPr>
          <w:rFonts w:ascii="Tahoma" w:hAnsi="Tahoma" w:cs="Tahoma"/>
          <w:b/>
          <w:bCs/>
          <w:i/>
          <w:highlight w:val="yellow"/>
          <w:lang w:val="es-ES_tradnl"/>
        </w:rPr>
        <w:t xml:space="preserve"> Fortalecimiento de los Servicios y Operaciones Hidrológicas y Meteorológicas en las pequeñas islas en desarrollo del Caribe y del Sistema de Alerta Temprana </w:t>
      </w:r>
      <w:r w:rsidR="00281327" w:rsidRPr="00A30E46">
        <w:rPr>
          <w:rFonts w:ascii="Tahoma" w:hAnsi="Tahoma" w:cs="Tahoma"/>
          <w:b/>
          <w:bCs/>
          <w:i/>
          <w:highlight w:val="yellow"/>
          <w:lang w:val="es-ES_tradnl"/>
        </w:rPr>
        <w:lastRenderedPageBreak/>
        <w:t xml:space="preserve">(en inglés </w:t>
      </w:r>
      <w:proofErr w:type="spellStart"/>
      <w:r w:rsidR="00281327" w:rsidRPr="00A30E46">
        <w:rPr>
          <w:rFonts w:ascii="Tahoma" w:hAnsi="Tahoma" w:cs="Tahoma"/>
          <w:b/>
          <w:bCs/>
          <w:i/>
          <w:highlight w:val="yellow"/>
          <w:lang w:val="es-ES_tradnl"/>
        </w:rPr>
        <w:t>Strengthening</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Hydrometereological</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Operations</w:t>
      </w:r>
      <w:proofErr w:type="spellEnd"/>
      <w:r w:rsidR="00281327" w:rsidRPr="00A30E46">
        <w:rPr>
          <w:rFonts w:ascii="Tahoma" w:hAnsi="Tahoma" w:cs="Tahoma"/>
          <w:b/>
          <w:bCs/>
          <w:i/>
          <w:highlight w:val="yellow"/>
          <w:lang w:val="es-ES_tradnl"/>
        </w:rPr>
        <w:t xml:space="preserve"> and </w:t>
      </w:r>
      <w:proofErr w:type="spellStart"/>
      <w:r w:rsidR="00281327" w:rsidRPr="00A30E46">
        <w:rPr>
          <w:rFonts w:ascii="Tahoma" w:hAnsi="Tahoma" w:cs="Tahoma"/>
          <w:b/>
          <w:bCs/>
          <w:i/>
          <w:highlight w:val="yellow"/>
          <w:lang w:val="es-ES_tradnl"/>
        </w:rPr>
        <w:t>Services</w:t>
      </w:r>
      <w:proofErr w:type="spellEnd"/>
      <w:r w:rsidR="00281327" w:rsidRPr="00A30E46">
        <w:rPr>
          <w:rFonts w:ascii="Tahoma" w:hAnsi="Tahoma" w:cs="Tahoma"/>
          <w:b/>
          <w:bCs/>
          <w:i/>
          <w:highlight w:val="yellow"/>
          <w:lang w:val="es-ES_tradnl"/>
        </w:rPr>
        <w:t xml:space="preserve"> in the Caribbean </w:t>
      </w:r>
      <w:proofErr w:type="spellStart"/>
      <w:r w:rsidR="00281327" w:rsidRPr="00A30E46">
        <w:rPr>
          <w:rFonts w:ascii="Tahoma" w:hAnsi="Tahoma" w:cs="Tahoma"/>
          <w:b/>
          <w:bCs/>
          <w:i/>
          <w:highlight w:val="yellow"/>
          <w:lang w:val="es-ES_tradnl"/>
        </w:rPr>
        <w:t>small</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island</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developing</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states</w:t>
      </w:r>
      <w:proofErr w:type="spellEnd"/>
      <w:r w:rsidR="00281327" w:rsidRPr="00A30E46">
        <w:rPr>
          <w:rFonts w:ascii="Tahoma" w:hAnsi="Tahoma" w:cs="Tahoma"/>
          <w:b/>
          <w:bCs/>
          <w:i/>
          <w:highlight w:val="yellow"/>
          <w:lang w:val="es-ES_tradnl"/>
        </w:rPr>
        <w:t xml:space="preserve"> (SHOCS)- </w:t>
      </w:r>
      <w:proofErr w:type="spellStart"/>
      <w:r w:rsidR="00281327" w:rsidRPr="00A30E46">
        <w:rPr>
          <w:rFonts w:ascii="Tahoma" w:hAnsi="Tahoma" w:cs="Tahoma"/>
          <w:b/>
          <w:bCs/>
          <w:i/>
          <w:highlight w:val="yellow"/>
          <w:lang w:val="es-ES_tradnl"/>
        </w:rPr>
        <w:t>Early</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Warning</w:t>
      </w:r>
      <w:proofErr w:type="spellEnd"/>
      <w:r w:rsidR="00281327" w:rsidRPr="00A30E46">
        <w:rPr>
          <w:rFonts w:ascii="Tahoma" w:hAnsi="Tahoma" w:cs="Tahoma"/>
          <w:b/>
          <w:bCs/>
          <w:i/>
          <w:highlight w:val="yellow"/>
          <w:lang w:val="es-ES_tradnl"/>
        </w:rPr>
        <w:t xml:space="preserve"> </w:t>
      </w:r>
      <w:proofErr w:type="spellStart"/>
      <w:r w:rsidR="00281327" w:rsidRPr="00A30E46">
        <w:rPr>
          <w:rFonts w:ascii="Tahoma" w:hAnsi="Tahoma" w:cs="Tahoma"/>
          <w:b/>
          <w:bCs/>
          <w:i/>
          <w:highlight w:val="yellow"/>
          <w:lang w:val="es-ES_tradnl"/>
        </w:rPr>
        <w:t>System</w:t>
      </w:r>
      <w:proofErr w:type="spellEnd"/>
      <w:r w:rsidR="00281327" w:rsidRPr="00A30E46">
        <w:rPr>
          <w:rFonts w:ascii="Tahoma" w:hAnsi="Tahoma" w:cs="Tahoma"/>
          <w:b/>
          <w:bCs/>
          <w:i/>
          <w:highlight w:val="yellow"/>
          <w:lang w:val="es-ES_tradnl"/>
        </w:rPr>
        <w:t>)</w:t>
      </w:r>
      <w:r w:rsidR="00281327" w:rsidRPr="00A30E46">
        <w:rPr>
          <w:rStyle w:val="FootnoteReference"/>
          <w:rFonts w:ascii="Tahoma" w:hAnsi="Tahoma" w:cs="Tahoma"/>
          <w:bCs/>
          <w:i/>
          <w:highlight w:val="yellow"/>
          <w:lang w:val="es-ES_tradnl"/>
        </w:rPr>
        <w:footnoteReference w:id="1"/>
      </w:r>
      <w:r w:rsidR="00281327" w:rsidRPr="00A30E46">
        <w:rPr>
          <w:rFonts w:ascii="Tahoma" w:hAnsi="Tahoma" w:cs="Tahoma"/>
          <w:bCs/>
          <w:i/>
          <w:highlight w:val="yellow"/>
          <w:lang w:val="es-ES_tradnl"/>
        </w:rPr>
        <w:t xml:space="preserve"> </w:t>
      </w:r>
      <w:r w:rsidR="00281327" w:rsidRPr="00A30E46">
        <w:rPr>
          <w:rFonts w:ascii="Tahoma" w:hAnsi="Tahoma" w:cs="Tahoma"/>
          <w:bCs/>
          <w:i/>
          <w:strike/>
          <w:highlight w:val="yellow"/>
          <w:lang w:val="es-ES_tradnl"/>
        </w:rPr>
        <w:t>Implementar un proyecto de seguimiento de SHOCS II</w:t>
      </w:r>
      <w:r w:rsidR="00281327" w:rsidRPr="00A30E46">
        <w:rPr>
          <w:rFonts w:ascii="Tahoma" w:hAnsi="Tahoma" w:cs="Tahoma"/>
          <w:bCs/>
          <w:i/>
          <w:highlight w:val="yellow"/>
          <w:lang w:val="es-ES_tradnl"/>
        </w:rPr>
        <w:t xml:space="preserve"> utilizando los Fondos Fiduciarios de la OMM proporcionados por el Gobierno de Finlandia. Esta fase tiene por objeto mejorar el papel y fortalecer la capacidad de las Instituciones Meteorológicas e Hidrológicas Nacionales así como de las Agencias del Manejo de Desastres en los Estados Miembros de la AEC </w:t>
      </w:r>
      <w:r w:rsidR="00281327" w:rsidRPr="00A30E46">
        <w:rPr>
          <w:rFonts w:ascii="Tahoma" w:hAnsi="Tahoma" w:cs="Tahoma"/>
          <w:bCs/>
          <w:i/>
          <w:highlight w:val="yellow"/>
          <w:u w:val="single"/>
          <w:lang w:val="es-ES_tradnl"/>
        </w:rPr>
        <w:t xml:space="preserve">mediante la consolidación de sus sistemas de alerta temprana y una mayor preparación para mitigar los impactos de daños naturales. </w:t>
      </w:r>
    </w:p>
    <w:p w:rsidR="00281327" w:rsidRPr="00D5391C" w:rsidRDefault="00281327" w:rsidP="00281327">
      <w:pPr>
        <w:spacing w:after="0" w:line="240" w:lineRule="auto"/>
        <w:ind w:right="360"/>
        <w:jc w:val="both"/>
        <w:rPr>
          <w:rFonts w:ascii="Tahoma" w:hAnsi="Tahoma" w:cs="Tahoma"/>
          <w:bCs/>
          <w:highlight w:val="yellow"/>
          <w:lang w:val="es-ES_tradnl"/>
        </w:rPr>
      </w:pPr>
    </w:p>
    <w:p w:rsidR="00281327" w:rsidRPr="00D5391C" w:rsidRDefault="007021D3" w:rsidP="00AD0D40">
      <w:pPr>
        <w:spacing w:after="0" w:line="240" w:lineRule="auto"/>
        <w:ind w:firstLine="709"/>
        <w:jc w:val="both"/>
        <w:rPr>
          <w:rFonts w:ascii="Tahoma" w:eastAsia="Calibri" w:hAnsi="Tahoma" w:cs="Tahoma"/>
          <w:bCs/>
          <w:i/>
          <w:lang w:val="es-ES_tradnl"/>
        </w:rPr>
      </w:pPr>
      <w:r>
        <w:rPr>
          <w:rFonts w:ascii="Tahoma" w:eastAsia="Calibri" w:hAnsi="Tahoma" w:cs="Tahoma"/>
          <w:b/>
          <w:bCs/>
          <w:i/>
          <w:highlight w:val="yellow"/>
          <w:lang w:val="es-ES_tradnl"/>
        </w:rPr>
        <w:t xml:space="preserve">CUBA: </w:t>
      </w:r>
      <w:r w:rsidR="00281327" w:rsidRPr="00D5391C">
        <w:rPr>
          <w:rFonts w:ascii="Tahoma" w:eastAsia="Calibri" w:hAnsi="Tahoma" w:cs="Tahoma"/>
          <w:b/>
          <w:bCs/>
          <w:i/>
          <w:highlight w:val="yellow"/>
          <w:lang w:val="es-ES_tradnl"/>
        </w:rPr>
        <w:t>Nota:</w:t>
      </w:r>
      <w:r w:rsidR="00281327" w:rsidRPr="00D5391C">
        <w:rPr>
          <w:rFonts w:ascii="Tahoma" w:eastAsia="Calibri" w:hAnsi="Tahoma" w:cs="Tahoma"/>
          <w:bCs/>
          <w:i/>
          <w:highlight w:val="yellow"/>
          <w:lang w:val="es-ES_tradnl"/>
        </w:rPr>
        <w:t xml:space="preserve"> Se sugiere pasar esta acción como cuarta (4.4).</w:t>
      </w:r>
    </w:p>
    <w:p w:rsidR="00281327" w:rsidRPr="00D5391C" w:rsidRDefault="00281327" w:rsidP="00281327">
      <w:pPr>
        <w:spacing w:before="120" w:after="120"/>
        <w:ind w:left="709" w:right="360"/>
        <w:jc w:val="both"/>
        <w:rPr>
          <w:rFonts w:ascii="Tahoma" w:hAnsi="Tahoma" w:cs="Tahoma"/>
          <w:bCs/>
          <w:lang w:val="es-ES_tradnl"/>
        </w:rPr>
      </w:pPr>
    </w:p>
    <w:p w:rsidR="00281327" w:rsidRPr="00D5391C" w:rsidRDefault="00281327" w:rsidP="00281327">
      <w:pPr>
        <w:numPr>
          <w:ilvl w:val="1"/>
          <w:numId w:val="8"/>
        </w:numPr>
        <w:spacing w:before="120" w:after="120"/>
        <w:ind w:left="709" w:right="360" w:hanging="709"/>
        <w:jc w:val="both"/>
        <w:rPr>
          <w:rFonts w:ascii="Tahoma" w:hAnsi="Tahoma" w:cs="Tahoma"/>
          <w:lang w:val="es-ES_tradnl"/>
        </w:rPr>
      </w:pPr>
      <w:r w:rsidRPr="00D5391C">
        <w:rPr>
          <w:rFonts w:ascii="Tahoma" w:hAnsi="Tahoma" w:cs="Tahoma"/>
          <w:b/>
          <w:bCs/>
          <w:lang w:val="es-ES_tradnl"/>
        </w:rPr>
        <w:t>Diploma Internacional (virtual) sobre la Gestión del Riesgo y la Reducción de Desastres en español e inglés</w:t>
      </w:r>
      <w:r w:rsidRPr="00D5391C">
        <w:rPr>
          <w:rFonts w:ascii="Tahoma" w:hAnsi="Tahoma" w:cs="Tahoma"/>
          <w:lang w:val="es-ES_tradnl"/>
        </w:rPr>
        <w:t>. Este diploma está dirigido a mejorar las competencias de los funcionarios, los tomadores de decisiones y las partes interesadas que pertenecen a instituciones de gestión de riesgo en los Estados miembros de la AEC.</w:t>
      </w:r>
    </w:p>
    <w:p w:rsidR="00281327" w:rsidRPr="007021D3" w:rsidRDefault="00281327" w:rsidP="00281327">
      <w:pPr>
        <w:spacing w:before="120" w:after="120"/>
        <w:ind w:left="709" w:right="360" w:hanging="709"/>
        <w:jc w:val="both"/>
        <w:rPr>
          <w:rFonts w:ascii="Tahoma" w:hAnsi="Tahoma" w:cs="Tahoma"/>
          <w:i/>
          <w:highlight w:val="cyan"/>
          <w:lang w:val="es-ES_tradnl"/>
        </w:rPr>
      </w:pPr>
      <w:r w:rsidRPr="00D5391C">
        <w:rPr>
          <w:rFonts w:ascii="Tahoma" w:hAnsi="Tahoma" w:cs="Tahoma"/>
          <w:b/>
          <w:lang w:val="es-ES_tradnl"/>
        </w:rPr>
        <w:tab/>
      </w:r>
      <w:r w:rsidR="00A30E46" w:rsidRPr="007021D3">
        <w:rPr>
          <w:rFonts w:ascii="Tahoma" w:hAnsi="Tahoma" w:cs="Tahoma"/>
          <w:i/>
          <w:highlight w:val="cyan"/>
          <w:lang w:val="es-ES_tradnl"/>
        </w:rPr>
        <w:t>COLOMBIA</w:t>
      </w:r>
      <w:r w:rsidR="007021D3" w:rsidRPr="007021D3">
        <w:rPr>
          <w:rFonts w:ascii="Tahoma" w:hAnsi="Tahoma" w:cs="Tahoma"/>
          <w:i/>
          <w:highlight w:val="cyan"/>
          <w:lang w:val="es-ES_tradnl"/>
        </w:rPr>
        <w:t>:</w:t>
      </w:r>
      <w:r w:rsidR="007021D3" w:rsidRPr="007021D3">
        <w:rPr>
          <w:rFonts w:ascii="Tahoma" w:hAnsi="Tahoma" w:cs="Tahoma"/>
          <w:b/>
          <w:i/>
          <w:highlight w:val="cyan"/>
          <w:lang w:val="es-ES_tradnl"/>
        </w:rPr>
        <w:t xml:space="preserve"> </w:t>
      </w:r>
      <w:r w:rsidRPr="007021D3">
        <w:rPr>
          <w:rFonts w:ascii="Tahoma" w:hAnsi="Tahoma" w:cs="Tahoma"/>
          <w:b/>
          <w:i/>
          <w:highlight w:val="cyan"/>
          <w:lang w:val="es-ES_tradnl"/>
        </w:rPr>
        <w:t>Diploma</w:t>
      </w:r>
      <w:r w:rsidRPr="007021D3">
        <w:rPr>
          <w:rFonts w:ascii="Tahoma" w:hAnsi="Tahoma" w:cs="Tahoma"/>
          <w:b/>
          <w:i/>
          <w:color w:val="000000" w:themeColor="text1"/>
          <w:highlight w:val="cyan"/>
          <w:u w:val="single"/>
          <w:lang w:val="es-ES_tradnl"/>
        </w:rPr>
        <w:t xml:space="preserve">do </w:t>
      </w:r>
      <w:r w:rsidRPr="007021D3">
        <w:rPr>
          <w:rFonts w:ascii="Tahoma" w:hAnsi="Tahoma" w:cs="Tahoma"/>
          <w:b/>
          <w:i/>
          <w:highlight w:val="cyan"/>
          <w:lang w:val="es-ES_tradnl"/>
        </w:rPr>
        <w:t>Internacional (virtual) sobre la Gestión del Riesgo y la Reducción de Desastres en español e inglés</w:t>
      </w:r>
      <w:r w:rsidRPr="007021D3">
        <w:rPr>
          <w:rFonts w:ascii="Tahoma" w:hAnsi="Tahoma" w:cs="Tahoma"/>
          <w:i/>
          <w:highlight w:val="cyan"/>
          <w:lang w:val="es-ES_tradnl"/>
        </w:rPr>
        <w:t xml:space="preserve">. Este </w:t>
      </w:r>
      <w:r w:rsidRPr="007021D3">
        <w:rPr>
          <w:rFonts w:ascii="Tahoma" w:hAnsi="Tahoma" w:cs="Tahoma"/>
          <w:i/>
          <w:highlight w:val="cyan"/>
          <w:u w:val="single"/>
          <w:lang w:val="es-ES_tradnl"/>
        </w:rPr>
        <w:t>diplomado</w:t>
      </w:r>
      <w:r w:rsidRPr="007021D3">
        <w:rPr>
          <w:rFonts w:ascii="Tahoma" w:hAnsi="Tahoma" w:cs="Tahoma"/>
          <w:i/>
          <w:highlight w:val="cyan"/>
          <w:lang w:val="es-ES_tradnl"/>
        </w:rPr>
        <w:t xml:space="preserve"> está dirigido a mejorar las competencias de los funcionarios, los tomadores de decisiones y las partes interesadas que pertenecen a instituciones de gestión de riesgo en los Estados miembros de la AEC.</w:t>
      </w:r>
    </w:p>
    <w:p w:rsidR="00281327" w:rsidRPr="007021D3" w:rsidRDefault="00281327" w:rsidP="00281327">
      <w:pPr>
        <w:spacing w:before="120" w:after="120"/>
        <w:ind w:left="709" w:right="360"/>
        <w:jc w:val="both"/>
        <w:rPr>
          <w:rFonts w:ascii="Tahoma" w:hAnsi="Tahoma" w:cs="Tahoma"/>
          <w:i/>
          <w:color w:val="000000" w:themeColor="text1"/>
          <w:highlight w:val="cyan"/>
          <w:lang w:val="es-ES_tradnl"/>
        </w:rPr>
      </w:pPr>
      <w:r w:rsidRPr="007021D3">
        <w:rPr>
          <w:rFonts w:ascii="Tahoma" w:hAnsi="Tahoma" w:cs="Tahoma"/>
          <w:i/>
          <w:color w:val="000000" w:themeColor="text1"/>
          <w:highlight w:val="cyan"/>
          <w:lang w:val="es-ES_tradnl"/>
        </w:rPr>
        <w:t xml:space="preserve">Sobre este punto Colombia manifiesta que no se encuentra en capacidad de desarrollar una segunda fase. Sin embargo, Colombia reitera su disposición para apoyar técnicamente en la elaboración de los contenidos del diplomado. </w:t>
      </w:r>
    </w:p>
    <w:p w:rsidR="00281327" w:rsidRPr="007021D3" w:rsidRDefault="00281327" w:rsidP="00281327">
      <w:pPr>
        <w:spacing w:before="120" w:after="120"/>
        <w:ind w:left="709" w:right="360"/>
        <w:jc w:val="both"/>
        <w:rPr>
          <w:rFonts w:ascii="Tahoma" w:hAnsi="Tahoma" w:cs="Tahoma"/>
          <w:i/>
          <w:color w:val="000000" w:themeColor="text1"/>
          <w:lang w:val="es-ES_tradnl"/>
        </w:rPr>
      </w:pPr>
      <w:r w:rsidRPr="007021D3">
        <w:rPr>
          <w:rFonts w:ascii="Tahoma" w:hAnsi="Tahoma" w:cs="Tahoma"/>
          <w:i/>
          <w:color w:val="000000" w:themeColor="text1"/>
          <w:highlight w:val="cyan"/>
          <w:lang w:val="es-ES_tradnl"/>
        </w:rPr>
        <w:t>Adicionalmente se sugiere reformular el nombre y dejarlo únicamente como: "Diploma Internacional en Gestión del Riesgo de Desastres".</w:t>
      </w:r>
    </w:p>
    <w:p w:rsidR="00AD0D40" w:rsidRDefault="007021D3" w:rsidP="00AD0D40">
      <w:pPr>
        <w:spacing w:before="120" w:after="120"/>
        <w:ind w:left="709" w:right="360"/>
        <w:jc w:val="both"/>
        <w:rPr>
          <w:rFonts w:ascii="Tahoma" w:eastAsia="Calibri" w:hAnsi="Tahoma" w:cs="Tahoma"/>
          <w:b/>
          <w:bCs/>
          <w:i/>
          <w:highlight w:val="yellow"/>
          <w:lang w:val="es-ES_tradnl"/>
        </w:rPr>
      </w:pPr>
      <w:r w:rsidRPr="007021D3">
        <w:rPr>
          <w:rFonts w:ascii="Tahoma" w:hAnsi="Tahoma" w:cs="Tahoma"/>
          <w:bCs/>
          <w:i/>
          <w:color w:val="FF0000"/>
          <w:lang w:val="es-ES_tradnl"/>
        </w:rPr>
        <w:t>MÉXICO:</w:t>
      </w:r>
      <w:r w:rsidRPr="007021D3">
        <w:rPr>
          <w:rFonts w:ascii="Tahoma" w:hAnsi="Tahoma" w:cs="Tahoma"/>
          <w:b/>
          <w:bCs/>
          <w:i/>
          <w:color w:val="FF0000"/>
          <w:lang w:val="es-ES_tradnl"/>
        </w:rPr>
        <w:t xml:space="preserve"> </w:t>
      </w:r>
      <w:r w:rsidR="00281327" w:rsidRPr="007021D3">
        <w:rPr>
          <w:rFonts w:ascii="Tahoma" w:hAnsi="Tahoma" w:cs="Tahoma"/>
          <w:b/>
          <w:bCs/>
          <w:i/>
          <w:color w:val="FF0000"/>
          <w:lang w:val="es-ES_tradnl"/>
        </w:rPr>
        <w:t>Diplomado Internacional (virtual) sobre la Gestión del Riesgo y la Reducción de Desastres en español e inglés</w:t>
      </w:r>
      <w:r w:rsidR="00281327" w:rsidRPr="007021D3">
        <w:rPr>
          <w:rFonts w:ascii="Tahoma" w:hAnsi="Tahoma" w:cs="Tahoma"/>
          <w:i/>
          <w:color w:val="FF0000"/>
          <w:lang w:val="es-ES_tradnl"/>
        </w:rPr>
        <w:t>. Este diplomado</w:t>
      </w:r>
      <w:r>
        <w:rPr>
          <w:rFonts w:ascii="Tahoma" w:hAnsi="Tahoma" w:cs="Tahoma"/>
          <w:i/>
          <w:color w:val="FF0000"/>
          <w:lang w:val="es-ES_tradnl"/>
        </w:rPr>
        <w:t xml:space="preserve"> </w:t>
      </w:r>
      <w:r w:rsidRPr="007021D3">
        <w:rPr>
          <w:rFonts w:ascii="Tahoma" w:hAnsi="Tahoma" w:cs="Tahoma"/>
          <w:i/>
          <w:strike/>
          <w:color w:val="FF0000"/>
          <w:lang w:val="es-ES_tradnl"/>
        </w:rPr>
        <w:t>está</w:t>
      </w:r>
      <w:r w:rsidR="00281327" w:rsidRPr="007021D3">
        <w:rPr>
          <w:rFonts w:ascii="Tahoma" w:hAnsi="Tahoma" w:cs="Tahoma"/>
          <w:i/>
          <w:color w:val="FF0000"/>
          <w:lang w:val="es-ES_tradnl"/>
        </w:rPr>
        <w:t xml:space="preserve"> e</w:t>
      </w:r>
      <w:r w:rsidR="00281327" w:rsidRPr="007021D3">
        <w:rPr>
          <w:rFonts w:ascii="Tahoma" w:hAnsi="Tahoma" w:cs="Tahoma"/>
          <w:i/>
          <w:color w:val="FF0000"/>
          <w:u w:val="single"/>
          <w:lang w:val="es-ES_tradnl"/>
        </w:rPr>
        <w:t>stará</w:t>
      </w:r>
      <w:r w:rsidR="00281327" w:rsidRPr="007021D3">
        <w:rPr>
          <w:rFonts w:ascii="Tahoma" w:hAnsi="Tahoma" w:cs="Tahoma"/>
          <w:i/>
          <w:color w:val="FF0000"/>
          <w:lang w:val="es-ES_tradnl"/>
        </w:rPr>
        <w:t xml:space="preserve"> dirigido a mejorar las competencias de los funcionarios, los tomadores de decisiones y las partes interesadas que pertenecen a instituciones de gestión de riesgo en los Estados miembros de la AEC</w:t>
      </w:r>
      <w:r w:rsidR="00281327" w:rsidRPr="007021D3">
        <w:rPr>
          <w:rFonts w:ascii="Tahoma" w:hAnsi="Tahoma" w:cs="Tahoma"/>
          <w:color w:val="FF0000"/>
          <w:lang w:val="es-ES_tradnl"/>
        </w:rPr>
        <w:t>.</w:t>
      </w:r>
      <w:r w:rsidR="00AD0D40" w:rsidRPr="00AD0D40">
        <w:rPr>
          <w:rFonts w:ascii="Tahoma" w:eastAsia="Calibri" w:hAnsi="Tahoma" w:cs="Tahoma"/>
          <w:b/>
          <w:bCs/>
          <w:i/>
          <w:highlight w:val="yellow"/>
          <w:lang w:val="es-ES_tradnl"/>
        </w:rPr>
        <w:t xml:space="preserve"> </w:t>
      </w:r>
    </w:p>
    <w:p w:rsidR="00AD0D40" w:rsidRPr="00D5391C" w:rsidRDefault="00AD0D40" w:rsidP="00AD0D40">
      <w:pPr>
        <w:spacing w:before="120" w:after="120"/>
        <w:ind w:right="360" w:firstLine="709"/>
        <w:jc w:val="both"/>
        <w:rPr>
          <w:rFonts w:ascii="Tahoma" w:hAnsi="Tahoma" w:cs="Tahoma"/>
          <w:lang w:val="es-ES_tradnl"/>
        </w:rPr>
      </w:pPr>
      <w:r>
        <w:rPr>
          <w:rFonts w:ascii="Tahoma" w:eastAsia="Calibri" w:hAnsi="Tahoma" w:cs="Tahoma"/>
          <w:b/>
          <w:bCs/>
          <w:i/>
          <w:highlight w:val="yellow"/>
          <w:lang w:val="es-ES_tradnl"/>
        </w:rPr>
        <w:t xml:space="preserve">CUBA: </w:t>
      </w:r>
      <w:r w:rsidRPr="00D5391C">
        <w:rPr>
          <w:rFonts w:ascii="Tahoma" w:eastAsia="Calibri" w:hAnsi="Tahoma" w:cs="Tahoma"/>
          <w:b/>
          <w:bCs/>
          <w:i/>
          <w:highlight w:val="yellow"/>
          <w:lang w:val="es-ES_tradnl"/>
        </w:rPr>
        <w:t>Nota:</w:t>
      </w:r>
      <w:r w:rsidRPr="00D5391C">
        <w:rPr>
          <w:rFonts w:ascii="Tahoma" w:eastAsia="Calibri" w:hAnsi="Tahoma" w:cs="Tahoma"/>
          <w:bCs/>
          <w:i/>
          <w:highlight w:val="yellow"/>
          <w:lang w:val="es-ES_tradnl"/>
        </w:rPr>
        <w:t xml:space="preserve"> Esta pasaría a ser la 4.5.</w:t>
      </w:r>
    </w:p>
    <w:p w:rsidR="00281327" w:rsidRPr="00D5391C" w:rsidRDefault="00281327" w:rsidP="00281327">
      <w:pPr>
        <w:spacing w:before="120" w:after="120"/>
        <w:ind w:left="709" w:right="360"/>
        <w:jc w:val="both"/>
        <w:rPr>
          <w:rFonts w:ascii="Tahoma" w:hAnsi="Tahoma" w:cs="Tahoma"/>
          <w:lang w:val="es-ES_tradnl"/>
        </w:rPr>
      </w:pPr>
    </w:p>
    <w:p w:rsidR="00281327" w:rsidRPr="007021D3" w:rsidRDefault="00281327" w:rsidP="00281327">
      <w:pPr>
        <w:numPr>
          <w:ilvl w:val="1"/>
          <w:numId w:val="8"/>
        </w:numPr>
        <w:spacing w:before="120" w:after="120"/>
        <w:ind w:left="709" w:right="360" w:hanging="709"/>
        <w:jc w:val="both"/>
        <w:rPr>
          <w:rFonts w:ascii="Tahoma" w:hAnsi="Tahoma" w:cs="Tahoma"/>
          <w:lang w:val="es-ES_tradnl"/>
        </w:rPr>
      </w:pPr>
      <w:r w:rsidRPr="00D5391C">
        <w:rPr>
          <w:rFonts w:ascii="Tahoma" w:hAnsi="Tahoma" w:cs="Tahoma"/>
          <w:b/>
          <w:bCs/>
          <w:lang w:val="es-ES_tradnl"/>
        </w:rPr>
        <w:lastRenderedPageBreak/>
        <w:t>UNGGIM</w:t>
      </w:r>
      <w:r w:rsidRPr="00D5391C">
        <w:rPr>
          <w:rFonts w:ascii="Tahoma" w:hAnsi="Tahoma" w:cs="Tahoma"/>
          <w:b/>
          <w:lang w:val="es-ES_tradnl"/>
        </w:rPr>
        <w:t>: Proyecto Caribe</w:t>
      </w:r>
      <w:r w:rsidRPr="00D5391C">
        <w:rPr>
          <w:rFonts w:ascii="Tahoma" w:hAnsi="Tahoma" w:cs="Tahoma"/>
          <w:lang w:val="es-ES_tradnl"/>
        </w:rPr>
        <w:t xml:space="preserve">. Este proyecto, desarrollado por el Instituto Nacional de Estadística y Geografía de México, llevará al conocimiento de los Estados del Caribe, la Iniciativa de las Naciones Unidas sobre la Gestión Global de Información Geoespacial y proveerá  un vínculo para que los países sean parte del marco geodésico mundial, a la vez mejorando tanto la capacidad para los SIG, como la Infraestructura de Datos </w:t>
      </w:r>
      <w:r w:rsidRPr="007021D3">
        <w:rPr>
          <w:rFonts w:ascii="Tahoma" w:hAnsi="Tahoma" w:cs="Tahoma"/>
          <w:lang w:val="es-ES_tradnl"/>
        </w:rPr>
        <w:t xml:space="preserve">Espaciales y su uso en la planificación en la región. </w:t>
      </w:r>
    </w:p>
    <w:p w:rsidR="00281327" w:rsidRPr="007021D3" w:rsidRDefault="007021D3" w:rsidP="007021D3">
      <w:pPr>
        <w:spacing w:after="0" w:line="240" w:lineRule="auto"/>
        <w:ind w:firstLine="709"/>
        <w:jc w:val="both"/>
        <w:rPr>
          <w:rFonts w:ascii="Tahoma" w:eastAsia="Calibri" w:hAnsi="Tahoma" w:cs="Tahoma"/>
          <w:bCs/>
          <w:i/>
          <w:lang w:val="es-ES_tradnl"/>
        </w:rPr>
      </w:pPr>
      <w:r>
        <w:rPr>
          <w:rFonts w:ascii="Tahoma" w:eastAsia="Calibri" w:hAnsi="Tahoma" w:cs="Tahoma"/>
          <w:b/>
          <w:bCs/>
          <w:i/>
          <w:highlight w:val="yellow"/>
          <w:lang w:val="es-ES_tradnl"/>
        </w:rPr>
        <w:t xml:space="preserve">CUBA: </w:t>
      </w:r>
      <w:r w:rsidR="00281327" w:rsidRPr="007021D3">
        <w:rPr>
          <w:rFonts w:ascii="Tahoma" w:eastAsia="Calibri" w:hAnsi="Tahoma" w:cs="Tahoma"/>
          <w:b/>
          <w:bCs/>
          <w:i/>
          <w:highlight w:val="yellow"/>
          <w:lang w:val="es-ES_tradnl"/>
        </w:rPr>
        <w:t>Nota</w:t>
      </w:r>
      <w:r w:rsidR="00281327" w:rsidRPr="00D5391C">
        <w:rPr>
          <w:rFonts w:ascii="Tahoma" w:eastAsia="Calibri" w:hAnsi="Tahoma" w:cs="Tahoma"/>
          <w:b/>
          <w:bCs/>
          <w:i/>
          <w:color w:val="FF0000"/>
          <w:highlight w:val="yellow"/>
          <w:lang w:val="es-ES_tradnl"/>
        </w:rPr>
        <w:t>:</w:t>
      </w:r>
      <w:r w:rsidR="00281327" w:rsidRPr="00D5391C">
        <w:rPr>
          <w:rFonts w:ascii="Tahoma" w:eastAsia="Calibri" w:hAnsi="Tahoma" w:cs="Tahoma"/>
          <w:bCs/>
          <w:i/>
          <w:color w:val="FF0000"/>
          <w:highlight w:val="yellow"/>
          <w:lang w:val="es-ES_tradnl"/>
        </w:rPr>
        <w:t xml:space="preserve"> </w:t>
      </w:r>
      <w:r w:rsidR="00281327" w:rsidRPr="007021D3">
        <w:rPr>
          <w:rFonts w:ascii="Tahoma" w:eastAsia="Calibri" w:hAnsi="Tahoma" w:cs="Tahoma"/>
          <w:bCs/>
          <w:i/>
          <w:highlight w:val="yellow"/>
          <w:lang w:val="es-ES_tradnl"/>
        </w:rPr>
        <w:t>Esta pasaría a ser la 4.6.</w:t>
      </w:r>
    </w:p>
    <w:p w:rsidR="00281327" w:rsidRPr="00D5391C" w:rsidRDefault="00281327" w:rsidP="00281327">
      <w:pPr>
        <w:numPr>
          <w:ilvl w:val="1"/>
          <w:numId w:val="8"/>
        </w:numPr>
        <w:spacing w:before="120" w:after="120"/>
        <w:ind w:left="709" w:right="360" w:hanging="709"/>
        <w:jc w:val="both"/>
        <w:rPr>
          <w:rFonts w:ascii="Tahoma" w:hAnsi="Tahoma" w:cs="Tahoma"/>
          <w:lang w:val="es-ES_tradnl"/>
        </w:rPr>
      </w:pPr>
      <w:r w:rsidRPr="00D5391C">
        <w:rPr>
          <w:rFonts w:ascii="Tahoma" w:hAnsi="Tahoma" w:cs="Tahoma"/>
          <w:b/>
          <w:lang w:val="es-ES_tradnl"/>
        </w:rPr>
        <w:t>Plataforma de Información Territorial del Caribe para la Prevención de Desastres</w:t>
      </w:r>
      <w:r w:rsidRPr="00D5391C">
        <w:rPr>
          <w:rFonts w:ascii="Tahoma" w:hAnsi="Tahoma" w:cs="Tahoma"/>
          <w:lang w:val="es-ES_tradnl"/>
        </w:rPr>
        <w:t>. Este proyecto seguirá desarrollando las mejoras hechas en el proyecto UNGGIM y desarrollará, con la ayuda de los socios regionales, un mapa basado en SIG en línea para compartir y gestionar información sobre los riesgos de todo el Caribe.</w:t>
      </w:r>
    </w:p>
    <w:p w:rsidR="00A301DC" w:rsidRDefault="007021D3" w:rsidP="00A301DC">
      <w:pPr>
        <w:spacing w:after="0" w:line="240" w:lineRule="auto"/>
        <w:ind w:left="709" w:right="360"/>
        <w:jc w:val="both"/>
        <w:rPr>
          <w:rFonts w:ascii="Tahoma" w:hAnsi="Tahoma" w:cs="Tahoma"/>
          <w:i/>
          <w:highlight w:val="yellow"/>
          <w:lang w:val="es-ES_tradnl"/>
        </w:rPr>
      </w:pPr>
      <w:r>
        <w:rPr>
          <w:rFonts w:ascii="Tahoma" w:eastAsia="Calibri" w:hAnsi="Tahoma" w:cs="Tahoma"/>
          <w:b/>
          <w:bCs/>
          <w:i/>
          <w:highlight w:val="yellow"/>
          <w:lang w:val="es-ES_tradnl"/>
        </w:rPr>
        <w:t xml:space="preserve">CUBA: </w:t>
      </w:r>
      <w:r w:rsidR="00281327" w:rsidRPr="00D5391C">
        <w:rPr>
          <w:rFonts w:ascii="Tahoma" w:eastAsia="Calibri" w:hAnsi="Tahoma" w:cs="Tahoma"/>
          <w:b/>
          <w:bCs/>
          <w:i/>
          <w:highlight w:val="yellow"/>
          <w:lang w:val="es-ES_tradnl"/>
        </w:rPr>
        <w:t>Nota:</w:t>
      </w:r>
      <w:r w:rsidR="00281327" w:rsidRPr="00D5391C">
        <w:rPr>
          <w:rFonts w:ascii="Tahoma" w:eastAsia="Calibri" w:hAnsi="Tahoma" w:cs="Tahoma"/>
          <w:bCs/>
          <w:i/>
          <w:highlight w:val="yellow"/>
          <w:lang w:val="es-ES_tradnl"/>
        </w:rPr>
        <w:t xml:space="preserve"> Esta pasaría a ser la 4.7.</w:t>
      </w:r>
      <w:r w:rsidR="00A301DC" w:rsidRPr="00A301DC">
        <w:rPr>
          <w:rFonts w:ascii="Tahoma" w:hAnsi="Tahoma" w:cs="Tahoma"/>
          <w:i/>
          <w:highlight w:val="yellow"/>
          <w:lang w:val="es-ES_tradnl"/>
        </w:rPr>
        <w:t xml:space="preserve"> </w:t>
      </w:r>
    </w:p>
    <w:p w:rsidR="00A301DC" w:rsidRPr="00D5391C" w:rsidRDefault="00A301DC" w:rsidP="00A301DC">
      <w:pPr>
        <w:spacing w:after="0" w:line="240" w:lineRule="auto"/>
        <w:ind w:left="709" w:right="360"/>
        <w:jc w:val="both"/>
        <w:rPr>
          <w:rFonts w:ascii="Tahoma" w:hAnsi="Tahoma" w:cs="Tahoma"/>
          <w:highlight w:val="yellow"/>
          <w:lang w:val="es-ES_tradnl"/>
        </w:rPr>
      </w:pPr>
      <w:r w:rsidRPr="007021D3">
        <w:rPr>
          <w:rFonts w:ascii="Tahoma" w:hAnsi="Tahoma" w:cs="Tahoma"/>
          <w:i/>
          <w:highlight w:val="yellow"/>
          <w:lang w:val="es-ES_tradnl"/>
        </w:rPr>
        <w:t>CUBA: 4.8 Curso presencial de “Gestión de Riesgos a Nivel Local” para los Estados Miembros de la AEC</w:t>
      </w:r>
      <w:r w:rsidRPr="00D5391C">
        <w:rPr>
          <w:rFonts w:ascii="Tahoma" w:hAnsi="Tahoma" w:cs="Tahoma"/>
          <w:highlight w:val="yellow"/>
          <w:lang w:val="es-ES_tradnl"/>
        </w:rPr>
        <w:t>.</w:t>
      </w:r>
    </w:p>
    <w:p w:rsidR="00A301DC" w:rsidRPr="00D5391C" w:rsidRDefault="00A301DC" w:rsidP="00A301DC">
      <w:pPr>
        <w:spacing w:after="0" w:line="240" w:lineRule="auto"/>
        <w:ind w:left="709" w:right="360"/>
        <w:jc w:val="both"/>
        <w:rPr>
          <w:rFonts w:ascii="Tahoma" w:hAnsi="Tahoma" w:cs="Tahoma"/>
          <w:highlight w:val="yellow"/>
          <w:lang w:val="es-ES_tradnl"/>
        </w:rPr>
      </w:pPr>
    </w:p>
    <w:p w:rsidR="00A301DC" w:rsidRPr="00D5391C" w:rsidRDefault="00A301DC" w:rsidP="00A301DC">
      <w:pPr>
        <w:spacing w:after="0" w:line="240" w:lineRule="auto"/>
        <w:ind w:left="709" w:right="360"/>
        <w:jc w:val="both"/>
        <w:rPr>
          <w:rFonts w:ascii="Tahoma" w:hAnsi="Tahoma" w:cs="Tahoma"/>
          <w:i/>
          <w:lang w:val="es-ES_tradnl"/>
        </w:rPr>
      </w:pPr>
      <w:r w:rsidRPr="007021D3">
        <w:rPr>
          <w:rFonts w:ascii="Tahoma" w:hAnsi="Tahoma" w:cs="Tahoma"/>
          <w:i/>
          <w:highlight w:val="yellow"/>
          <w:lang w:val="es-ES_tradnl"/>
        </w:rPr>
        <w:t>CUBA</w:t>
      </w:r>
      <w:r>
        <w:rPr>
          <w:rFonts w:ascii="Tahoma" w:hAnsi="Tahoma" w:cs="Tahoma"/>
          <w:b/>
          <w:i/>
          <w:highlight w:val="yellow"/>
          <w:lang w:val="es-ES_tradnl"/>
        </w:rPr>
        <w:t xml:space="preserve">: </w:t>
      </w:r>
      <w:r w:rsidRPr="00D5391C">
        <w:rPr>
          <w:rFonts w:ascii="Tahoma" w:hAnsi="Tahoma" w:cs="Tahoma"/>
          <w:b/>
          <w:i/>
          <w:highlight w:val="yellow"/>
          <w:lang w:val="es-ES_tradnl"/>
        </w:rPr>
        <w:t>Nota:</w:t>
      </w:r>
      <w:r w:rsidRPr="00D5391C">
        <w:rPr>
          <w:rFonts w:ascii="Tahoma" w:hAnsi="Tahoma" w:cs="Tahoma"/>
          <w:i/>
          <w:highlight w:val="yellow"/>
          <w:lang w:val="es-ES_tradnl"/>
        </w:rPr>
        <w:t xml:space="preserve"> Este Curso se desarrollaría en el 2017 para países de CARICOM en el Centro de Creación de Capacidades para la Reducción de Riesgos de Desastres y la Adaptación al Cambio Climático, organizado por la Agencia de Medio Ambiente del Ministerio de Ciencia, Tecnología y Medio Ambiente de la República de Cuba.</w:t>
      </w:r>
      <w:r w:rsidRPr="00D5391C">
        <w:rPr>
          <w:rFonts w:ascii="Tahoma" w:hAnsi="Tahoma" w:cs="Tahoma"/>
          <w:i/>
          <w:lang w:val="es-ES_tradnl"/>
        </w:rPr>
        <w:t xml:space="preserve"> </w:t>
      </w:r>
    </w:p>
    <w:p w:rsidR="00281327" w:rsidRPr="00D5391C" w:rsidRDefault="00281327" w:rsidP="007021D3">
      <w:pPr>
        <w:spacing w:before="120" w:after="120"/>
        <w:ind w:right="360" w:firstLine="709"/>
        <w:jc w:val="both"/>
        <w:rPr>
          <w:rFonts w:ascii="Tahoma" w:hAnsi="Tahoma" w:cs="Tahoma"/>
          <w:lang w:val="es-ES_tradnl"/>
        </w:rPr>
      </w:pPr>
    </w:p>
    <w:p w:rsidR="00281327" w:rsidRPr="007021D3" w:rsidRDefault="00281327" w:rsidP="00281327">
      <w:pPr>
        <w:spacing w:before="120" w:after="120" w:line="240" w:lineRule="auto"/>
        <w:ind w:left="709" w:right="360" w:hanging="709"/>
        <w:jc w:val="both"/>
        <w:rPr>
          <w:rFonts w:ascii="Tahoma" w:hAnsi="Tahoma" w:cs="Tahoma"/>
          <w:i/>
          <w:lang w:val="es-ES_tradnl"/>
        </w:rPr>
      </w:pPr>
      <w:r w:rsidRPr="00D5391C">
        <w:rPr>
          <w:rFonts w:ascii="Tahoma" w:hAnsi="Tahoma" w:cs="Tahoma"/>
          <w:b/>
          <w:lang w:val="es-ES_tradnl"/>
        </w:rPr>
        <w:t xml:space="preserve"> </w:t>
      </w:r>
      <w:r w:rsidRPr="00D5391C">
        <w:rPr>
          <w:rFonts w:ascii="Tahoma" w:hAnsi="Tahoma" w:cs="Tahoma"/>
          <w:b/>
          <w:lang w:val="es-ES_tradnl"/>
        </w:rPr>
        <w:tab/>
      </w:r>
      <w:r w:rsidR="007021D3" w:rsidRPr="007021D3">
        <w:rPr>
          <w:rFonts w:ascii="Tahoma" w:hAnsi="Tahoma" w:cs="Tahoma"/>
          <w:i/>
          <w:highlight w:val="cyan"/>
          <w:lang w:val="es-ES_tradnl"/>
        </w:rPr>
        <w:t>COLOMBIA</w:t>
      </w:r>
      <w:r w:rsidR="007021D3" w:rsidRPr="007021D3">
        <w:rPr>
          <w:rFonts w:ascii="Tahoma" w:hAnsi="Tahoma" w:cs="Tahoma"/>
          <w:highlight w:val="cyan"/>
          <w:lang w:val="es-ES_tradnl"/>
        </w:rPr>
        <w:t>:</w:t>
      </w:r>
      <w:r w:rsidR="007021D3" w:rsidRPr="007021D3">
        <w:rPr>
          <w:rFonts w:ascii="Tahoma" w:hAnsi="Tahoma" w:cs="Tahoma"/>
          <w:b/>
          <w:i/>
          <w:highlight w:val="cyan"/>
          <w:lang w:val="es-ES_tradnl"/>
        </w:rPr>
        <w:t xml:space="preserve"> </w:t>
      </w:r>
      <w:r w:rsidRPr="007021D3">
        <w:rPr>
          <w:rFonts w:ascii="Tahoma" w:hAnsi="Tahoma" w:cs="Tahoma"/>
          <w:b/>
          <w:i/>
          <w:highlight w:val="cyan"/>
          <w:lang w:val="es-ES_tradnl"/>
        </w:rPr>
        <w:t>Plataforma de Información Territorial del Caribe para la Prevención de Desastres</w:t>
      </w:r>
      <w:r w:rsidRPr="007021D3">
        <w:rPr>
          <w:rFonts w:ascii="Tahoma" w:hAnsi="Tahoma" w:cs="Tahoma"/>
          <w:i/>
          <w:highlight w:val="cyan"/>
          <w:lang w:val="es-ES_tradnl"/>
        </w:rPr>
        <w:t xml:space="preserve">. Este proyecto seguirá </w:t>
      </w:r>
      <w:r w:rsidRPr="007021D3">
        <w:rPr>
          <w:rFonts w:ascii="Tahoma" w:hAnsi="Tahoma" w:cs="Tahoma"/>
          <w:i/>
          <w:strike/>
          <w:color w:val="000000" w:themeColor="text1"/>
          <w:highlight w:val="cyan"/>
          <w:lang w:val="es-ES_tradnl"/>
        </w:rPr>
        <w:t>desarrollando</w:t>
      </w:r>
      <w:r w:rsidRPr="007021D3">
        <w:rPr>
          <w:rFonts w:ascii="Tahoma" w:hAnsi="Tahoma" w:cs="Tahoma"/>
          <w:i/>
          <w:color w:val="000000" w:themeColor="text1"/>
          <w:highlight w:val="cyan"/>
          <w:lang w:val="es-ES_tradnl"/>
        </w:rPr>
        <w:t xml:space="preserve"> </w:t>
      </w:r>
      <w:r w:rsidRPr="007021D3">
        <w:rPr>
          <w:rFonts w:ascii="Tahoma" w:hAnsi="Tahoma" w:cs="Tahoma"/>
          <w:i/>
          <w:strike/>
          <w:color w:val="000000" w:themeColor="text1"/>
          <w:highlight w:val="cyan"/>
          <w:lang w:val="es-ES_tradnl"/>
        </w:rPr>
        <w:t>las</w:t>
      </w:r>
      <w:r w:rsidRPr="007021D3">
        <w:rPr>
          <w:rFonts w:ascii="Tahoma" w:hAnsi="Tahoma" w:cs="Tahoma"/>
          <w:i/>
          <w:color w:val="000000" w:themeColor="text1"/>
          <w:highlight w:val="cyan"/>
          <w:lang w:val="es-ES_tradnl"/>
        </w:rPr>
        <w:t xml:space="preserve"> </w:t>
      </w:r>
      <w:r w:rsidRPr="007021D3">
        <w:rPr>
          <w:rFonts w:ascii="Tahoma" w:hAnsi="Tahoma" w:cs="Tahoma"/>
          <w:i/>
          <w:color w:val="000000" w:themeColor="text1"/>
          <w:highlight w:val="cyan"/>
          <w:u w:val="single"/>
          <w:lang w:val="es-ES_tradnl"/>
        </w:rPr>
        <w:t>impulsando</w:t>
      </w:r>
      <w:r w:rsidRPr="007021D3">
        <w:rPr>
          <w:rFonts w:ascii="Tahoma" w:hAnsi="Tahoma" w:cs="Tahoma"/>
          <w:i/>
          <w:color w:val="000000" w:themeColor="text1"/>
          <w:highlight w:val="cyan"/>
          <w:lang w:val="es-ES_tradnl"/>
        </w:rPr>
        <w:t xml:space="preserve"> mejoras </w:t>
      </w:r>
      <w:r w:rsidRPr="007021D3">
        <w:rPr>
          <w:rFonts w:ascii="Tahoma" w:hAnsi="Tahoma" w:cs="Tahoma"/>
          <w:i/>
          <w:strike/>
          <w:color w:val="000000" w:themeColor="text1"/>
          <w:highlight w:val="cyan"/>
          <w:lang w:val="es-ES_tradnl"/>
        </w:rPr>
        <w:t>hechas</w:t>
      </w:r>
      <w:r w:rsidRPr="007021D3">
        <w:rPr>
          <w:rFonts w:ascii="Tahoma" w:hAnsi="Tahoma" w:cs="Tahoma"/>
          <w:i/>
          <w:color w:val="000000" w:themeColor="text1"/>
          <w:highlight w:val="cyan"/>
          <w:lang w:val="es-ES_tradnl"/>
        </w:rPr>
        <w:t xml:space="preserve"> en </w:t>
      </w:r>
      <w:r w:rsidRPr="007021D3">
        <w:rPr>
          <w:rFonts w:ascii="Tahoma" w:hAnsi="Tahoma" w:cs="Tahoma"/>
          <w:i/>
          <w:highlight w:val="cyan"/>
          <w:lang w:val="es-ES_tradnl"/>
        </w:rPr>
        <w:t>el proyecto UNGGIM y desarrollará, con la ayuda de los socios regionales, un mapa basado en SIG en línea para compartir y gestionar información sobre los riesgos de todo el Caribe.</w:t>
      </w:r>
      <w:r w:rsidRPr="007021D3">
        <w:rPr>
          <w:rFonts w:ascii="Tahoma" w:hAnsi="Tahoma" w:cs="Tahoma"/>
          <w:i/>
          <w:lang w:val="es-ES_tradnl"/>
        </w:rPr>
        <w:t xml:space="preserve"> </w:t>
      </w:r>
    </w:p>
    <w:p w:rsidR="00281327" w:rsidRPr="00A301DC" w:rsidRDefault="00281327" w:rsidP="00A301DC">
      <w:pPr>
        <w:spacing w:before="120" w:after="120" w:line="240" w:lineRule="auto"/>
        <w:ind w:left="709" w:right="360" w:hanging="709"/>
        <w:jc w:val="both"/>
        <w:rPr>
          <w:rFonts w:ascii="Tahoma" w:hAnsi="Tahoma" w:cs="Tahoma"/>
          <w:i/>
          <w:color w:val="FF0000"/>
          <w:lang w:val="es-ES_tradnl"/>
        </w:rPr>
      </w:pPr>
      <w:r w:rsidRPr="00D5391C">
        <w:rPr>
          <w:rFonts w:ascii="Tahoma" w:hAnsi="Tahoma" w:cs="Tahoma"/>
          <w:lang w:val="es-ES_tradnl"/>
        </w:rPr>
        <w:tab/>
      </w:r>
      <w:r w:rsidRPr="00A301DC">
        <w:rPr>
          <w:rFonts w:ascii="Tahoma" w:hAnsi="Tahoma" w:cs="Tahoma"/>
          <w:i/>
          <w:color w:val="FF0000"/>
          <w:lang w:val="es-ES_tradnl"/>
        </w:rPr>
        <w:tab/>
      </w:r>
      <w:r w:rsidR="00A301DC">
        <w:rPr>
          <w:rFonts w:ascii="Tahoma" w:hAnsi="Tahoma" w:cs="Tahoma"/>
          <w:i/>
          <w:color w:val="FF0000"/>
          <w:lang w:val="es-ES_tradnl"/>
        </w:rPr>
        <w:t xml:space="preserve">MÉXICO: </w:t>
      </w:r>
      <w:r w:rsidRPr="00A301DC">
        <w:rPr>
          <w:rFonts w:ascii="Tahoma" w:hAnsi="Tahoma" w:cs="Tahoma"/>
          <w:b/>
          <w:i/>
          <w:color w:val="FF0000"/>
          <w:lang w:val="es-ES_tradnl"/>
        </w:rPr>
        <w:t>Plataforma de Información Territorial del Caribe para la Prevención de Desastres, (PITCA)</w:t>
      </w:r>
      <w:r w:rsidRPr="00A301DC">
        <w:rPr>
          <w:rFonts w:ascii="Tahoma" w:hAnsi="Tahoma" w:cs="Tahoma"/>
          <w:i/>
          <w:color w:val="FF0000"/>
          <w:lang w:val="es-ES_tradnl"/>
        </w:rPr>
        <w:t>. Este proyecto</w:t>
      </w:r>
      <w:r w:rsidR="00A301DC" w:rsidRPr="00A301DC">
        <w:rPr>
          <w:rFonts w:ascii="Tahoma" w:hAnsi="Tahoma" w:cs="Tahoma"/>
          <w:i/>
          <w:color w:val="FF0000"/>
          <w:lang w:val="es-ES_tradnl"/>
        </w:rPr>
        <w:t xml:space="preserve"> </w:t>
      </w:r>
      <w:r w:rsidR="00A301DC" w:rsidRPr="00A301DC">
        <w:rPr>
          <w:rFonts w:ascii="Tahoma" w:hAnsi="Tahoma" w:cs="Tahoma"/>
          <w:i/>
          <w:strike/>
          <w:color w:val="FF0000"/>
          <w:lang w:val="es-ES_tradnl"/>
        </w:rPr>
        <w:t>seguirá desarrollando las mejoras hechas en el proyecto</w:t>
      </w:r>
      <w:r w:rsidRPr="00A301DC">
        <w:rPr>
          <w:rFonts w:ascii="Tahoma" w:hAnsi="Tahoma" w:cs="Tahoma"/>
          <w:i/>
          <w:color w:val="FF0000"/>
          <w:lang w:val="es-ES_tradnl"/>
        </w:rPr>
        <w:t xml:space="preserve">, </w:t>
      </w:r>
      <w:r w:rsidRPr="00A301DC">
        <w:rPr>
          <w:rFonts w:ascii="Tahoma" w:hAnsi="Tahoma" w:cs="Tahoma"/>
          <w:i/>
          <w:color w:val="FF0000"/>
          <w:u w:val="single"/>
          <w:lang w:val="es-ES_tradnl"/>
        </w:rPr>
        <w:t>encabezado por el Centro Nacional de Prevención de Desastres de México tomará como base de información y de los sistemas al</w:t>
      </w:r>
      <w:r w:rsidRPr="00A301DC">
        <w:rPr>
          <w:rFonts w:ascii="Tahoma" w:hAnsi="Tahoma" w:cs="Tahoma"/>
          <w:i/>
          <w:color w:val="FF0000"/>
          <w:lang w:val="es-ES_tradnl"/>
        </w:rPr>
        <w:t xml:space="preserve"> UNGGIM y desarrollará, con la ayuda de los socios regionales, </w:t>
      </w:r>
      <w:r w:rsidRPr="00A301DC">
        <w:rPr>
          <w:rFonts w:ascii="Tahoma" w:hAnsi="Tahoma" w:cs="Tahoma"/>
          <w:i/>
          <w:color w:val="FF0000"/>
          <w:u w:val="single"/>
          <w:lang w:val="es-ES_tradnl"/>
        </w:rPr>
        <w:t>el análisis</w:t>
      </w:r>
      <w:r w:rsidRPr="00A301DC">
        <w:rPr>
          <w:rFonts w:ascii="Tahoma" w:hAnsi="Tahoma" w:cs="Tahoma"/>
          <w:i/>
          <w:color w:val="FF0000"/>
          <w:lang w:val="es-ES_tradnl"/>
        </w:rPr>
        <w:t xml:space="preserve"> </w:t>
      </w:r>
      <w:proofErr w:type="spellStart"/>
      <w:r w:rsidRPr="00A301DC">
        <w:rPr>
          <w:rFonts w:ascii="Tahoma" w:hAnsi="Tahoma" w:cs="Tahoma"/>
          <w:i/>
          <w:color w:val="FF0000"/>
          <w:lang w:val="es-ES_tradnl"/>
        </w:rPr>
        <w:t>multiriesgos</w:t>
      </w:r>
      <w:proofErr w:type="spellEnd"/>
      <w:r w:rsidR="00A301DC" w:rsidRPr="00A301DC">
        <w:rPr>
          <w:rFonts w:ascii="Tahoma" w:hAnsi="Tahoma" w:cs="Tahoma"/>
          <w:i/>
          <w:color w:val="FF0000"/>
          <w:lang w:val="es-ES_tradnl"/>
        </w:rPr>
        <w:t xml:space="preserve"> </w:t>
      </w:r>
      <w:r w:rsidR="00A301DC" w:rsidRPr="00A301DC">
        <w:rPr>
          <w:rFonts w:ascii="Tahoma" w:hAnsi="Tahoma" w:cs="Tahoma"/>
          <w:i/>
          <w:strike/>
          <w:color w:val="FF0000"/>
          <w:lang w:val="es-ES_tradnl"/>
        </w:rPr>
        <w:t>una mapa</w:t>
      </w:r>
      <w:r w:rsidR="00A301DC">
        <w:rPr>
          <w:rFonts w:ascii="Tahoma" w:hAnsi="Tahoma" w:cs="Tahoma"/>
          <w:i/>
          <w:color w:val="FF0000"/>
          <w:lang w:val="es-ES_tradnl"/>
        </w:rPr>
        <w:t xml:space="preserve"> </w:t>
      </w:r>
      <w:r w:rsidRPr="00A301DC">
        <w:rPr>
          <w:rFonts w:ascii="Tahoma" w:hAnsi="Tahoma" w:cs="Tahoma"/>
          <w:i/>
          <w:color w:val="FF0000"/>
          <w:lang w:val="es-ES_tradnl"/>
        </w:rPr>
        <w:t>basado en SIG en línea para compartir y gestionar información sobre</w:t>
      </w:r>
      <w:r w:rsidR="00A301DC" w:rsidRPr="00A301DC">
        <w:rPr>
          <w:rFonts w:ascii="Tahoma" w:hAnsi="Tahoma" w:cs="Tahoma"/>
          <w:i/>
          <w:color w:val="FF0000"/>
          <w:lang w:val="es-ES_tradnl"/>
        </w:rPr>
        <w:t xml:space="preserve"> los riesgos de todo el Caribe.</w:t>
      </w:r>
    </w:p>
    <w:p w:rsidR="00281327" w:rsidRPr="00D5391C" w:rsidRDefault="00281327" w:rsidP="007021D3">
      <w:pPr>
        <w:spacing w:after="0" w:line="240" w:lineRule="auto"/>
        <w:ind w:left="709" w:right="360"/>
        <w:jc w:val="both"/>
        <w:rPr>
          <w:rFonts w:ascii="Tahoma" w:hAnsi="Tahoma" w:cs="Tahoma"/>
          <w:i/>
          <w:lang w:val="es-ES_tradnl"/>
        </w:rPr>
      </w:pPr>
    </w:p>
    <w:p w:rsidR="00281327" w:rsidRPr="003D29C2" w:rsidRDefault="00281327" w:rsidP="007021D3">
      <w:pPr>
        <w:spacing w:after="0" w:line="240" w:lineRule="auto"/>
        <w:ind w:left="709" w:right="360"/>
        <w:jc w:val="both"/>
        <w:rPr>
          <w:rFonts w:ascii="Tahoma" w:hAnsi="Tahoma" w:cs="Tahoma"/>
          <w:i/>
          <w:color w:val="76923C" w:themeColor="accent3" w:themeShade="BF"/>
          <w:lang w:val="es-ES_tradnl"/>
        </w:rPr>
      </w:pPr>
      <w:r w:rsidRPr="003D29C2">
        <w:rPr>
          <w:rFonts w:ascii="Tahoma" w:hAnsi="Tahoma" w:cs="Tahoma"/>
          <w:i/>
          <w:color w:val="76923C" w:themeColor="accent3" w:themeShade="BF"/>
          <w:lang w:val="es-ES_tradnl"/>
        </w:rPr>
        <w:t xml:space="preserve">HONDURAS: Se sugiere vincular con un plan de acción para la prevención y mitigación de riesgos. </w:t>
      </w:r>
    </w:p>
    <w:p w:rsidR="00A301DC" w:rsidRPr="00A301DC" w:rsidRDefault="00A301DC" w:rsidP="00A301DC">
      <w:pPr>
        <w:spacing w:before="120" w:after="120"/>
        <w:ind w:left="709" w:right="360"/>
        <w:jc w:val="both"/>
        <w:rPr>
          <w:rFonts w:ascii="Tahoma" w:hAnsi="Tahoma" w:cs="Tahoma"/>
          <w:lang w:val="es-ES_tradnl"/>
        </w:rPr>
      </w:pPr>
    </w:p>
    <w:p w:rsidR="00AD0D40" w:rsidRDefault="00AD0D40" w:rsidP="00AD0D40">
      <w:pPr>
        <w:spacing w:before="120" w:after="120"/>
        <w:ind w:left="709" w:right="360" w:hanging="709"/>
        <w:jc w:val="both"/>
        <w:rPr>
          <w:rFonts w:ascii="Tahoma" w:hAnsi="Tahoma" w:cs="Tahoma"/>
          <w:i/>
          <w:color w:val="FF0000"/>
          <w:lang w:val="es-ES_tradnl"/>
        </w:rPr>
      </w:pPr>
      <w:r>
        <w:rPr>
          <w:rFonts w:ascii="Tahoma" w:hAnsi="Tahoma" w:cs="Tahoma"/>
          <w:b/>
          <w:lang w:val="es-ES_tradnl"/>
        </w:rPr>
        <w:t>4.5</w:t>
      </w:r>
      <w:r>
        <w:rPr>
          <w:rFonts w:ascii="Tahoma" w:hAnsi="Tahoma" w:cs="Tahoma"/>
          <w:b/>
          <w:lang w:val="es-ES_tradnl"/>
        </w:rPr>
        <w:tab/>
      </w:r>
      <w:r w:rsidR="00281327" w:rsidRPr="00D5391C">
        <w:rPr>
          <w:rFonts w:ascii="Tahoma" w:hAnsi="Tahoma" w:cs="Tahoma"/>
          <w:b/>
          <w:lang w:val="es-ES_tradnl"/>
        </w:rPr>
        <w:t>Abordar vulnerabilidades regionales</w:t>
      </w:r>
      <w:r w:rsidR="00281327" w:rsidRPr="00D5391C">
        <w:rPr>
          <w:rFonts w:ascii="Tahoma" w:hAnsi="Tahoma" w:cs="Tahoma"/>
          <w:lang w:val="es-ES_tradnl"/>
        </w:rPr>
        <w:t xml:space="preserve">. Definir actividades de cooperación con otras agencias regionales para contribuir a los instrumentos internacionales y los procesos relativos a la RRD, además de desarrollar acciones para abordar las </w:t>
      </w:r>
      <w:r w:rsidR="00281327" w:rsidRPr="00D5391C">
        <w:rPr>
          <w:rFonts w:ascii="Tahoma" w:hAnsi="Tahoma" w:cs="Tahoma"/>
          <w:lang w:val="es-ES_tradnl"/>
        </w:rPr>
        <w:lastRenderedPageBreak/>
        <w:t>cuestiones de vulnerabilidad en la Región del Gran Caribe utilizando las disposiciones del Marco de Acción posterior a 2015 y el Marco de Sendai para la Reducción del Riesgo de Desastres, así como otros instrumentos relacionados con esta materia que son reconocidos y aplicados por los Estados Miembros de la AEC.</w:t>
      </w:r>
      <w:r w:rsidRPr="00AD0D40">
        <w:rPr>
          <w:rFonts w:ascii="Tahoma" w:hAnsi="Tahoma" w:cs="Tahoma"/>
          <w:i/>
          <w:color w:val="FF0000"/>
          <w:lang w:val="es-ES_tradnl"/>
        </w:rPr>
        <w:t xml:space="preserve"> </w:t>
      </w:r>
    </w:p>
    <w:p w:rsidR="00AD0D40" w:rsidRPr="003D29C2" w:rsidRDefault="00AD0D40" w:rsidP="00AD0D40">
      <w:pPr>
        <w:spacing w:before="120" w:after="120"/>
        <w:ind w:left="709" w:right="360" w:firstLine="11"/>
        <w:jc w:val="both"/>
        <w:rPr>
          <w:rFonts w:ascii="Tahoma" w:hAnsi="Tahoma" w:cs="Tahoma"/>
          <w:i/>
          <w:color w:val="FF0000"/>
          <w:lang w:val="es-ES_tradnl"/>
        </w:rPr>
      </w:pPr>
      <w:r w:rsidRPr="003D29C2">
        <w:rPr>
          <w:rFonts w:ascii="Tahoma" w:hAnsi="Tahoma" w:cs="Tahoma"/>
          <w:i/>
          <w:color w:val="FF0000"/>
          <w:lang w:val="es-ES_tradnl"/>
        </w:rPr>
        <w:t>MÉXICO</w:t>
      </w:r>
      <w:r w:rsidRPr="003D29C2">
        <w:rPr>
          <w:rFonts w:ascii="Tahoma" w:hAnsi="Tahoma" w:cs="Tahoma"/>
          <w:b/>
          <w:i/>
          <w:color w:val="FF0000"/>
          <w:lang w:val="es-ES_tradnl"/>
        </w:rPr>
        <w:t xml:space="preserve">: </w:t>
      </w:r>
      <w:r>
        <w:rPr>
          <w:rFonts w:ascii="Tahoma" w:hAnsi="Tahoma" w:cs="Tahoma"/>
          <w:b/>
          <w:i/>
          <w:color w:val="FF0000"/>
          <w:lang w:val="es-ES_tradnl"/>
        </w:rPr>
        <w:t xml:space="preserve">4.5 </w:t>
      </w:r>
      <w:r w:rsidRPr="003D29C2">
        <w:rPr>
          <w:rFonts w:ascii="Tahoma" w:hAnsi="Tahoma" w:cs="Tahoma"/>
          <w:b/>
          <w:i/>
          <w:color w:val="FF0000"/>
          <w:lang w:val="es-ES_tradnl"/>
        </w:rPr>
        <w:t>Abordar vulnerabilidades regionales</w:t>
      </w:r>
      <w:r w:rsidRPr="003D29C2">
        <w:rPr>
          <w:rFonts w:ascii="Tahoma" w:hAnsi="Tahoma" w:cs="Tahoma"/>
          <w:i/>
          <w:color w:val="FF0000"/>
          <w:lang w:val="es-ES_tradnl"/>
        </w:rPr>
        <w:t xml:space="preserve">. Definir actividades de cooperación con otras agencias regionales para contribuir a los instrumentos internacionales y los procesos relativos a la RRD, además de desarrollar acciones para abordar </w:t>
      </w:r>
      <w:r w:rsidRPr="003D29C2">
        <w:rPr>
          <w:rFonts w:ascii="Tahoma" w:hAnsi="Tahoma" w:cs="Tahoma"/>
          <w:i/>
          <w:strike/>
          <w:color w:val="FF0000"/>
          <w:lang w:val="es-ES_tradnl"/>
        </w:rPr>
        <w:t>las cuestiones</w:t>
      </w:r>
      <w:r w:rsidRPr="003D29C2">
        <w:rPr>
          <w:rFonts w:ascii="Tahoma" w:hAnsi="Tahoma" w:cs="Tahoma"/>
          <w:i/>
          <w:color w:val="FF0000"/>
          <w:lang w:val="es-ES_tradnl"/>
        </w:rPr>
        <w:t xml:space="preserve"> </w:t>
      </w:r>
      <w:r w:rsidRPr="003D29C2">
        <w:rPr>
          <w:rFonts w:ascii="Tahoma" w:hAnsi="Tahoma" w:cs="Tahoma"/>
          <w:i/>
          <w:color w:val="FF0000"/>
          <w:u w:val="single"/>
          <w:lang w:val="es-ES_tradnl"/>
        </w:rPr>
        <w:t xml:space="preserve">  el análisis</w:t>
      </w:r>
      <w:r w:rsidRPr="003D29C2">
        <w:rPr>
          <w:rFonts w:ascii="Tahoma" w:hAnsi="Tahoma" w:cs="Tahoma"/>
          <w:i/>
          <w:color w:val="FF0000"/>
          <w:lang w:val="es-ES_tradnl"/>
        </w:rPr>
        <w:t xml:space="preserve"> de la vulnerabilidad en la Región del Gran Caribe</w:t>
      </w:r>
      <w:r>
        <w:rPr>
          <w:rFonts w:ascii="Tahoma" w:hAnsi="Tahoma" w:cs="Tahoma"/>
          <w:i/>
          <w:color w:val="FF0000"/>
          <w:lang w:val="es-ES_tradnl"/>
        </w:rPr>
        <w:t xml:space="preserve">, </w:t>
      </w:r>
      <w:r w:rsidRPr="003D29C2">
        <w:rPr>
          <w:rFonts w:ascii="Tahoma" w:hAnsi="Tahoma" w:cs="Tahoma"/>
          <w:i/>
          <w:color w:val="FF0000"/>
          <w:lang w:val="es-ES_tradnl"/>
        </w:rPr>
        <w:t>utilizando las disposiciones del Marco de Acción posterior a 2015 y el Marco de Sendai para la Reducción del Riesgo de Desastres, así como otros instrumentos relacionados con esta materia que son reconocidos y aplicados por los Estados Miembros de la AEC.</w:t>
      </w:r>
    </w:p>
    <w:p w:rsidR="00281327" w:rsidRPr="00D5391C" w:rsidRDefault="00281327" w:rsidP="00AD0D40">
      <w:pPr>
        <w:spacing w:before="120" w:after="120"/>
        <w:ind w:left="709" w:right="360"/>
        <w:jc w:val="both"/>
        <w:rPr>
          <w:rFonts w:ascii="Tahoma" w:hAnsi="Tahoma" w:cs="Tahoma"/>
          <w:lang w:val="es-ES_tradnl"/>
        </w:rPr>
      </w:pPr>
    </w:p>
    <w:p w:rsidR="00281327" w:rsidRPr="003D29C2" w:rsidRDefault="00A301DC" w:rsidP="00281327">
      <w:pPr>
        <w:spacing w:after="0" w:line="240" w:lineRule="auto"/>
        <w:ind w:left="709" w:right="360"/>
        <w:jc w:val="both"/>
        <w:rPr>
          <w:rFonts w:ascii="Tahoma" w:hAnsi="Tahoma" w:cs="Tahoma"/>
          <w:i/>
          <w:lang w:val="es-ES_tradnl"/>
        </w:rPr>
      </w:pPr>
      <w:r w:rsidRPr="003D29C2">
        <w:rPr>
          <w:rFonts w:ascii="Tahoma" w:hAnsi="Tahoma" w:cs="Tahoma"/>
          <w:i/>
          <w:highlight w:val="yellow"/>
          <w:lang w:val="es-ES_tradnl"/>
        </w:rPr>
        <w:t>CUBA:</w:t>
      </w:r>
      <w:r w:rsidRPr="003D29C2">
        <w:rPr>
          <w:rFonts w:ascii="Tahoma" w:hAnsi="Tahoma" w:cs="Tahoma"/>
          <w:b/>
          <w:i/>
          <w:highlight w:val="yellow"/>
          <w:lang w:val="es-ES_tradnl"/>
        </w:rPr>
        <w:t xml:space="preserve"> </w:t>
      </w:r>
      <w:r w:rsidR="007939AA">
        <w:rPr>
          <w:rFonts w:ascii="Tahoma" w:hAnsi="Tahoma" w:cs="Tahoma"/>
          <w:b/>
          <w:i/>
          <w:highlight w:val="yellow"/>
          <w:lang w:val="es-ES_tradnl"/>
        </w:rPr>
        <w:t xml:space="preserve">4.5 </w:t>
      </w:r>
      <w:r w:rsidR="00281327" w:rsidRPr="003D29C2">
        <w:rPr>
          <w:rFonts w:ascii="Tahoma" w:hAnsi="Tahoma" w:cs="Tahoma"/>
          <w:b/>
          <w:i/>
          <w:highlight w:val="yellow"/>
          <w:lang w:val="es-ES_tradnl"/>
        </w:rPr>
        <w:t xml:space="preserve">Reducción de las </w:t>
      </w:r>
      <w:r w:rsidR="00281327" w:rsidRPr="003D29C2">
        <w:rPr>
          <w:rFonts w:ascii="Tahoma" w:hAnsi="Tahoma" w:cs="Tahoma"/>
          <w:b/>
          <w:i/>
          <w:strike/>
          <w:highlight w:val="yellow"/>
          <w:lang w:val="es-ES_tradnl"/>
        </w:rPr>
        <w:t>Abordar</w:t>
      </w:r>
      <w:r w:rsidR="00281327" w:rsidRPr="003D29C2">
        <w:rPr>
          <w:rFonts w:ascii="Tahoma" w:hAnsi="Tahoma" w:cs="Tahoma"/>
          <w:b/>
          <w:i/>
          <w:highlight w:val="yellow"/>
          <w:lang w:val="es-ES_tradnl"/>
        </w:rPr>
        <w:t xml:space="preserve"> vulnerabilidades regionales</w:t>
      </w:r>
      <w:r w:rsidR="00281327" w:rsidRPr="003D29C2">
        <w:rPr>
          <w:rFonts w:ascii="Tahoma" w:hAnsi="Tahoma" w:cs="Tahoma"/>
          <w:i/>
          <w:highlight w:val="yellow"/>
          <w:lang w:val="es-ES_tradnl"/>
        </w:rPr>
        <w:t xml:space="preserve">. Realizar </w:t>
      </w:r>
      <w:r w:rsidR="00281327" w:rsidRPr="003D29C2">
        <w:rPr>
          <w:rFonts w:ascii="Tahoma" w:hAnsi="Tahoma" w:cs="Tahoma"/>
          <w:i/>
          <w:strike/>
          <w:highlight w:val="yellow"/>
          <w:lang w:val="es-ES_tradnl"/>
        </w:rPr>
        <w:t>Definir</w:t>
      </w:r>
      <w:r w:rsidR="00281327" w:rsidRPr="003D29C2">
        <w:rPr>
          <w:rFonts w:ascii="Tahoma" w:hAnsi="Tahoma" w:cs="Tahoma"/>
          <w:i/>
          <w:highlight w:val="yellow"/>
          <w:lang w:val="es-ES_tradnl"/>
        </w:rPr>
        <w:t xml:space="preserve"> actividades de cooperación con otras agencias regionales </w:t>
      </w:r>
      <w:r w:rsidR="00281327" w:rsidRPr="003D29C2">
        <w:rPr>
          <w:rFonts w:ascii="Tahoma" w:hAnsi="Tahoma" w:cs="Tahoma"/>
          <w:i/>
          <w:strike/>
          <w:highlight w:val="yellow"/>
          <w:lang w:val="es-ES_tradnl"/>
        </w:rPr>
        <w:t>para contribuir a los instrumentos internacionales y los procesos relativos</w:t>
      </w:r>
      <w:r w:rsidR="00281327" w:rsidRPr="003D29C2">
        <w:rPr>
          <w:rFonts w:ascii="Tahoma" w:hAnsi="Tahoma" w:cs="Tahoma"/>
          <w:i/>
          <w:highlight w:val="yellow"/>
          <w:lang w:val="es-ES_tradnl"/>
        </w:rPr>
        <w:t xml:space="preserve"> </w:t>
      </w:r>
      <w:r w:rsidR="00281327" w:rsidRPr="003D29C2">
        <w:rPr>
          <w:rFonts w:ascii="Tahoma" w:hAnsi="Tahoma" w:cs="Tahoma"/>
          <w:i/>
          <w:highlight w:val="yellow"/>
          <w:u w:val="single"/>
          <w:lang w:val="es-ES_tradnl"/>
        </w:rPr>
        <w:t>que conduzcan a la RRD en la región del Gran Caribe,</w:t>
      </w:r>
      <w:r w:rsidR="00281327" w:rsidRPr="003D29C2">
        <w:rPr>
          <w:rFonts w:ascii="Tahoma" w:hAnsi="Tahoma" w:cs="Tahoma"/>
          <w:i/>
          <w:highlight w:val="yellow"/>
          <w:lang w:val="es-ES_tradnl"/>
        </w:rPr>
        <w:t xml:space="preserve"> </w:t>
      </w:r>
      <w:r w:rsidR="00281327" w:rsidRPr="003D29C2">
        <w:rPr>
          <w:rFonts w:ascii="Tahoma" w:hAnsi="Tahoma" w:cs="Tahoma"/>
          <w:i/>
          <w:strike/>
          <w:highlight w:val="yellow"/>
          <w:lang w:val="es-ES_tradnl"/>
        </w:rPr>
        <w:t>además de desarrollar acciones para abordar las cuestiones de vulnerabilidad en la Región del Gran Caribe</w:t>
      </w:r>
      <w:r w:rsidR="00281327" w:rsidRPr="003D29C2">
        <w:rPr>
          <w:rFonts w:ascii="Tahoma" w:hAnsi="Tahoma" w:cs="Tahoma"/>
          <w:i/>
          <w:highlight w:val="yellow"/>
          <w:lang w:val="es-ES_tradnl"/>
        </w:rPr>
        <w:t xml:space="preserve"> utilizando las disposiciones del </w:t>
      </w:r>
      <w:r w:rsidR="00281327" w:rsidRPr="003D29C2">
        <w:rPr>
          <w:rFonts w:ascii="Tahoma" w:hAnsi="Tahoma" w:cs="Tahoma"/>
          <w:i/>
          <w:strike/>
          <w:highlight w:val="yellow"/>
          <w:lang w:val="es-ES_tradnl"/>
        </w:rPr>
        <w:t>Marco de Acción posterior a 2015 y el</w:t>
      </w:r>
      <w:r w:rsidR="00281327" w:rsidRPr="003D29C2">
        <w:rPr>
          <w:rFonts w:ascii="Tahoma" w:hAnsi="Tahoma" w:cs="Tahoma"/>
          <w:i/>
          <w:highlight w:val="yellow"/>
          <w:lang w:val="es-ES_tradnl"/>
        </w:rPr>
        <w:t xml:space="preserve"> Marco de Sendai para la Reducción del Riesgo de Desastres, </w:t>
      </w:r>
      <w:r w:rsidR="00281327" w:rsidRPr="003D29C2">
        <w:rPr>
          <w:rFonts w:ascii="Tahoma" w:hAnsi="Tahoma" w:cs="Tahoma"/>
          <w:i/>
          <w:highlight w:val="yellow"/>
          <w:u w:val="single"/>
          <w:lang w:val="es-ES_tradnl"/>
        </w:rPr>
        <w:t>aprobado en Japón el 18 de marzo de 2015</w:t>
      </w:r>
      <w:r w:rsidR="00281327" w:rsidRPr="003D29C2">
        <w:rPr>
          <w:rFonts w:ascii="Tahoma" w:hAnsi="Tahoma" w:cs="Tahoma"/>
          <w:i/>
          <w:color w:val="FF0000"/>
          <w:highlight w:val="yellow"/>
          <w:lang w:val="es-ES_tradnl"/>
        </w:rPr>
        <w:t>,</w:t>
      </w:r>
      <w:r w:rsidR="00281327" w:rsidRPr="003D29C2">
        <w:rPr>
          <w:rFonts w:ascii="Tahoma" w:hAnsi="Tahoma" w:cs="Tahoma"/>
          <w:i/>
          <w:highlight w:val="yellow"/>
          <w:lang w:val="es-ES_tradnl"/>
        </w:rPr>
        <w:t xml:space="preserve"> así como otros instrumentos relacionados con esta materia</w:t>
      </w:r>
      <w:r w:rsidR="00281327" w:rsidRPr="003D29C2">
        <w:rPr>
          <w:rFonts w:ascii="Tahoma" w:hAnsi="Tahoma" w:cs="Tahoma"/>
          <w:i/>
          <w:lang w:val="es-ES_tradnl"/>
        </w:rPr>
        <w:t xml:space="preserve"> </w:t>
      </w:r>
      <w:r w:rsidR="00281327" w:rsidRPr="003D29C2">
        <w:rPr>
          <w:rFonts w:ascii="Tahoma" w:hAnsi="Tahoma" w:cs="Tahoma"/>
          <w:i/>
          <w:highlight w:val="yellow"/>
          <w:lang w:val="es-ES_tradnl"/>
        </w:rPr>
        <w:t>que son reconocidos y aplicados por los Estados Miembros de la AEC.</w:t>
      </w:r>
    </w:p>
    <w:p w:rsidR="00281327" w:rsidRPr="00D5391C" w:rsidRDefault="00281327" w:rsidP="00281327">
      <w:pPr>
        <w:spacing w:after="0" w:line="240" w:lineRule="auto"/>
        <w:ind w:left="709" w:right="360"/>
        <w:jc w:val="both"/>
        <w:rPr>
          <w:rFonts w:ascii="Tahoma" w:hAnsi="Tahoma" w:cs="Tahoma"/>
          <w:lang w:val="es-ES_tradnl"/>
        </w:rPr>
      </w:pPr>
    </w:p>
    <w:p w:rsidR="00A301DC" w:rsidRDefault="00281327" w:rsidP="003D29C2">
      <w:pPr>
        <w:spacing w:after="0" w:line="240" w:lineRule="auto"/>
        <w:ind w:right="360" w:firstLine="709"/>
        <w:jc w:val="both"/>
        <w:rPr>
          <w:rFonts w:ascii="Tahoma" w:hAnsi="Tahoma" w:cs="Tahoma"/>
          <w:i/>
          <w:lang w:val="es-ES_tradnl"/>
        </w:rPr>
      </w:pPr>
      <w:r w:rsidRPr="00D5391C">
        <w:rPr>
          <w:rFonts w:ascii="Tahoma" w:hAnsi="Tahoma" w:cs="Tahoma"/>
          <w:b/>
          <w:i/>
          <w:highlight w:val="yellow"/>
          <w:lang w:val="es-ES_tradnl"/>
        </w:rPr>
        <w:t>Nota:</w:t>
      </w:r>
      <w:r w:rsidRPr="00D5391C">
        <w:rPr>
          <w:rFonts w:ascii="Tahoma" w:hAnsi="Tahoma" w:cs="Tahoma"/>
          <w:i/>
          <w:highlight w:val="yellow"/>
          <w:lang w:val="es-ES_tradnl"/>
        </w:rPr>
        <w:t xml:space="preserve"> Recomendamos pasar esta acción a 4.1 por su carácter general.</w:t>
      </w:r>
    </w:p>
    <w:p w:rsidR="00281327" w:rsidRPr="00D5391C" w:rsidRDefault="00281327" w:rsidP="00AD0D40">
      <w:pPr>
        <w:spacing w:before="120" w:after="120"/>
        <w:ind w:right="360"/>
        <w:jc w:val="both"/>
        <w:rPr>
          <w:rFonts w:ascii="Tahoma" w:hAnsi="Tahoma" w:cs="Tahoma"/>
          <w:lang w:val="es-ES_tradnl"/>
        </w:rPr>
      </w:pPr>
    </w:p>
    <w:p w:rsidR="00281327" w:rsidRPr="00AD0D40" w:rsidRDefault="00281327" w:rsidP="00AD0D40">
      <w:pPr>
        <w:pStyle w:val="ListParagraph"/>
        <w:numPr>
          <w:ilvl w:val="2"/>
          <w:numId w:val="31"/>
        </w:numPr>
        <w:spacing w:before="120" w:after="120"/>
        <w:ind w:right="360"/>
        <w:jc w:val="both"/>
        <w:rPr>
          <w:rFonts w:ascii="Tahoma" w:hAnsi="Tahoma" w:cs="Tahoma"/>
          <w:lang w:val="es-ES_tradnl"/>
        </w:rPr>
      </w:pPr>
      <w:r w:rsidRPr="00AD0D40">
        <w:rPr>
          <w:rFonts w:ascii="Tahoma" w:hAnsi="Tahoma" w:cs="Tahoma"/>
          <w:b/>
          <w:lang w:val="es-ES_tradnl"/>
        </w:rPr>
        <w:t>Convocar reuniones de expertos acerca del tema de vulnerabilidad</w:t>
      </w:r>
      <w:r w:rsidRPr="00AD0D40">
        <w:rPr>
          <w:rFonts w:ascii="Tahoma" w:hAnsi="Tahoma" w:cs="Tahoma"/>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rsidR="00281327" w:rsidRPr="003D29C2" w:rsidRDefault="003D29C2" w:rsidP="004F276F">
      <w:pPr>
        <w:spacing w:after="0" w:line="240" w:lineRule="auto"/>
        <w:ind w:left="709" w:right="360"/>
        <w:jc w:val="both"/>
        <w:rPr>
          <w:rFonts w:ascii="Tahoma" w:hAnsi="Tahoma" w:cs="Tahoma"/>
          <w:i/>
          <w:lang w:val="es-ES_tradnl"/>
        </w:rPr>
      </w:pPr>
      <w:r w:rsidRPr="003D29C2">
        <w:rPr>
          <w:rFonts w:ascii="Tahoma" w:hAnsi="Tahoma" w:cs="Tahoma"/>
          <w:i/>
          <w:highlight w:val="yellow"/>
          <w:lang w:val="es-ES_tradnl"/>
        </w:rPr>
        <w:t>CUBA:</w:t>
      </w:r>
      <w:r w:rsidR="007939AA">
        <w:rPr>
          <w:rFonts w:ascii="Tahoma" w:hAnsi="Tahoma" w:cs="Tahoma"/>
          <w:i/>
          <w:highlight w:val="yellow"/>
          <w:lang w:val="es-ES_tradnl"/>
        </w:rPr>
        <w:t xml:space="preserve"> 4.5.1 </w:t>
      </w:r>
      <w:r w:rsidRPr="003D29C2">
        <w:rPr>
          <w:rFonts w:ascii="Tahoma" w:hAnsi="Tahoma" w:cs="Tahoma"/>
          <w:b/>
          <w:i/>
          <w:strike/>
          <w:highlight w:val="yellow"/>
          <w:lang w:val="es-ES_tradnl"/>
        </w:rPr>
        <w:t xml:space="preserve"> </w:t>
      </w:r>
      <w:r w:rsidR="00281327" w:rsidRPr="003D29C2">
        <w:rPr>
          <w:rFonts w:ascii="Tahoma" w:hAnsi="Tahoma" w:cs="Tahoma"/>
          <w:b/>
          <w:i/>
          <w:strike/>
          <w:highlight w:val="yellow"/>
          <w:lang w:val="es-ES_tradnl"/>
        </w:rPr>
        <w:t>Convocar</w:t>
      </w:r>
      <w:r w:rsidR="00281327" w:rsidRPr="003D29C2">
        <w:rPr>
          <w:rFonts w:ascii="Tahoma" w:hAnsi="Tahoma" w:cs="Tahoma"/>
          <w:b/>
          <w:i/>
          <w:highlight w:val="yellow"/>
          <w:lang w:val="es-ES_tradnl"/>
        </w:rPr>
        <w:t xml:space="preserve"> </w:t>
      </w:r>
      <w:r w:rsidR="00281327" w:rsidRPr="003D29C2">
        <w:rPr>
          <w:rFonts w:ascii="Tahoma" w:hAnsi="Tahoma" w:cs="Tahoma"/>
          <w:b/>
          <w:i/>
          <w:strike/>
          <w:highlight w:val="yellow"/>
          <w:lang w:val="es-ES_tradnl"/>
        </w:rPr>
        <w:t>reuniones</w:t>
      </w:r>
      <w:r w:rsidR="00281327" w:rsidRPr="003D29C2">
        <w:rPr>
          <w:rFonts w:ascii="Tahoma" w:hAnsi="Tahoma" w:cs="Tahoma"/>
          <w:b/>
          <w:i/>
          <w:highlight w:val="yellow"/>
          <w:lang w:val="es-ES_tradnl"/>
        </w:rPr>
        <w:t xml:space="preserve"> Reunión de expertos acerca del tema de vulnerabilidad</w:t>
      </w:r>
      <w:r w:rsidR="00281327" w:rsidRPr="003D29C2">
        <w:rPr>
          <w:rFonts w:ascii="Tahoma" w:hAnsi="Tahoma" w:cs="Tahoma"/>
          <w:i/>
          <w:highlight w:val="yellow"/>
          <w:lang w:val="es-ES_tradnl"/>
        </w:rPr>
        <w:t>. Identificar las actividades en apoyo de los Principios Rectores y las Prioridades de Acción bajo el Marco de Sendai a ser ejecutadas por países en la región, y establecer las prioridades para una hoja de ruta hacia su implementación.</w:t>
      </w:r>
      <w:r w:rsidR="00281327" w:rsidRPr="003D29C2">
        <w:rPr>
          <w:rFonts w:ascii="Tahoma" w:hAnsi="Tahoma" w:cs="Tahoma"/>
          <w:i/>
          <w:lang w:val="es-ES_tradnl"/>
        </w:rPr>
        <w:t xml:space="preserve"> </w:t>
      </w:r>
    </w:p>
    <w:p w:rsidR="00281327" w:rsidRPr="00D5391C" w:rsidRDefault="00281327" w:rsidP="00281327">
      <w:pPr>
        <w:spacing w:after="0" w:line="240" w:lineRule="auto"/>
        <w:ind w:left="1418" w:right="360"/>
        <w:jc w:val="both"/>
        <w:rPr>
          <w:rFonts w:ascii="Tahoma" w:hAnsi="Tahoma" w:cs="Tahoma"/>
          <w:lang w:val="es-ES_tradnl"/>
        </w:rPr>
      </w:pPr>
    </w:p>
    <w:p w:rsidR="00281327" w:rsidRDefault="00281327" w:rsidP="00A301DC">
      <w:pPr>
        <w:spacing w:after="0" w:line="240" w:lineRule="auto"/>
        <w:ind w:left="720" w:right="360"/>
        <w:jc w:val="both"/>
        <w:rPr>
          <w:rFonts w:ascii="Tahoma" w:hAnsi="Tahoma" w:cs="Tahoma"/>
          <w:i/>
          <w:lang w:val="es-ES_tradnl"/>
        </w:rPr>
      </w:pPr>
      <w:r w:rsidRPr="00D5391C">
        <w:rPr>
          <w:rFonts w:ascii="Tahoma" w:hAnsi="Tahoma" w:cs="Tahoma"/>
          <w:b/>
          <w:i/>
          <w:highlight w:val="yellow"/>
          <w:lang w:val="es-ES_tradnl"/>
        </w:rPr>
        <w:t>Nota:</w:t>
      </w:r>
      <w:r w:rsidRPr="00D5391C">
        <w:rPr>
          <w:rFonts w:ascii="Tahoma" w:hAnsi="Tahoma" w:cs="Tahoma"/>
          <w:i/>
          <w:highlight w:val="yellow"/>
          <w:lang w:val="es-ES_tradnl"/>
        </w:rPr>
        <w:t xml:space="preserve"> Recomendamos poner esta acción independiente a continuación de la que sigue, sería la 4.3.</w:t>
      </w:r>
    </w:p>
    <w:p w:rsidR="007939AA" w:rsidRPr="00D5391C" w:rsidRDefault="007939AA" w:rsidP="00A301DC">
      <w:pPr>
        <w:spacing w:after="0" w:line="240" w:lineRule="auto"/>
        <w:ind w:left="720" w:right="360"/>
        <w:jc w:val="both"/>
        <w:rPr>
          <w:rFonts w:ascii="Tahoma" w:hAnsi="Tahoma" w:cs="Tahoma"/>
          <w:i/>
          <w:lang w:val="es-ES_tradnl"/>
        </w:rPr>
      </w:pPr>
    </w:p>
    <w:p w:rsidR="00281327" w:rsidRPr="00D5391C" w:rsidRDefault="00281327" w:rsidP="00281327">
      <w:pPr>
        <w:spacing w:after="0" w:line="240" w:lineRule="auto"/>
        <w:ind w:left="1418" w:right="360"/>
        <w:jc w:val="both"/>
        <w:rPr>
          <w:rFonts w:ascii="Tahoma" w:hAnsi="Tahoma" w:cs="Tahoma"/>
          <w:color w:val="FF0000"/>
          <w:lang w:val="es-ES_tradnl"/>
        </w:rPr>
      </w:pPr>
    </w:p>
    <w:p w:rsidR="00AD0D40" w:rsidRDefault="00AD0D40" w:rsidP="00AD0D40">
      <w:pPr>
        <w:spacing w:before="120" w:after="120"/>
        <w:ind w:left="1437" w:right="360" w:hanging="870"/>
        <w:jc w:val="both"/>
        <w:rPr>
          <w:rFonts w:ascii="Tahoma" w:hAnsi="Tahoma" w:cs="Tahoma"/>
          <w:bCs/>
          <w:lang w:val="es-ES_tradnl"/>
        </w:rPr>
      </w:pPr>
      <w:r>
        <w:rPr>
          <w:rFonts w:ascii="Tahoma" w:hAnsi="Tahoma" w:cs="Tahoma"/>
          <w:b/>
          <w:lang w:val="es-ES_tradnl"/>
        </w:rPr>
        <w:t>4.5.2</w:t>
      </w:r>
      <w:r>
        <w:rPr>
          <w:rFonts w:ascii="Tahoma" w:hAnsi="Tahoma" w:cs="Tahoma"/>
          <w:b/>
          <w:lang w:val="es-ES_tradnl"/>
        </w:rPr>
        <w:tab/>
      </w:r>
      <w:r w:rsidR="00281327" w:rsidRPr="00D5391C">
        <w:rPr>
          <w:rFonts w:ascii="Tahoma" w:hAnsi="Tahoma" w:cs="Tahoma"/>
          <w:b/>
          <w:lang w:val="es-ES_tradnl"/>
        </w:rPr>
        <w:t>Convocar el Simposio Regional de Expertos sobre la Vulnerabilidad</w:t>
      </w:r>
      <w:r w:rsidR="00281327" w:rsidRPr="00D5391C">
        <w:rPr>
          <w:rFonts w:ascii="Tahoma" w:hAnsi="Tahoma" w:cs="Tahoma"/>
          <w:lang w:val="es-ES_tradnl"/>
        </w:rPr>
        <w:t xml:space="preserve">. Mejorar la </w:t>
      </w:r>
      <w:proofErr w:type="spellStart"/>
      <w:r w:rsidR="00281327" w:rsidRPr="00D5391C">
        <w:rPr>
          <w:rFonts w:ascii="Tahoma" w:hAnsi="Tahoma" w:cs="Tahoma"/>
          <w:lang w:val="es-ES_tradnl"/>
        </w:rPr>
        <w:t>resiliencia</w:t>
      </w:r>
      <w:proofErr w:type="spellEnd"/>
      <w:r w:rsidR="00281327" w:rsidRPr="00D5391C">
        <w:rPr>
          <w:rFonts w:ascii="Tahoma" w:hAnsi="Tahoma" w:cs="Tahoma"/>
          <w:lang w:val="es-ES_tradnl"/>
        </w:rPr>
        <w:t xml:space="preserve"> de la región ante los riesgos naturales mediante la </w:t>
      </w:r>
      <w:r w:rsidR="00281327" w:rsidRPr="00D5391C">
        <w:rPr>
          <w:rFonts w:ascii="Tahoma" w:hAnsi="Tahoma" w:cs="Tahoma"/>
          <w:lang w:val="es-ES_tradnl"/>
        </w:rPr>
        <w:lastRenderedPageBreak/>
        <w:t xml:space="preserve">identificación de las actividades claves a ser realizadas por parte de las </w:t>
      </w:r>
      <w:r w:rsidR="00281327" w:rsidRPr="00D5391C">
        <w:rPr>
          <w:rFonts w:ascii="Tahoma" w:hAnsi="Tahoma" w:cs="Tahoma"/>
          <w:bCs/>
          <w:lang w:val="es-ES_tradnl"/>
        </w:rPr>
        <w:t xml:space="preserve">agencias del manejo de desastres y el gobierno. </w:t>
      </w:r>
    </w:p>
    <w:p w:rsidR="00AD0D40" w:rsidRDefault="00AD0D40" w:rsidP="00AD0D40">
      <w:pPr>
        <w:spacing w:before="120" w:after="120"/>
        <w:ind w:left="709" w:right="360"/>
        <w:jc w:val="both"/>
        <w:rPr>
          <w:rFonts w:ascii="Tahoma" w:hAnsi="Tahoma" w:cs="Tahoma"/>
          <w:i/>
          <w:color w:val="FF0000"/>
          <w:lang w:val="es-ES_tradnl"/>
        </w:rPr>
      </w:pPr>
    </w:p>
    <w:p w:rsidR="00AD0D40" w:rsidRPr="00CA3F70" w:rsidRDefault="00AD0D40" w:rsidP="00AD0D40">
      <w:pPr>
        <w:spacing w:before="120" w:after="120"/>
        <w:ind w:left="709" w:right="360"/>
        <w:jc w:val="both"/>
        <w:rPr>
          <w:rFonts w:ascii="Tahoma" w:hAnsi="Tahoma" w:cs="Tahoma"/>
          <w:i/>
          <w:u w:val="single"/>
          <w:lang w:val="es-ES_tradnl"/>
        </w:rPr>
      </w:pPr>
      <w:r w:rsidRPr="004F276F">
        <w:rPr>
          <w:rFonts w:ascii="Tahoma" w:hAnsi="Tahoma" w:cs="Tahoma"/>
          <w:i/>
          <w:color w:val="FF0000"/>
          <w:lang w:val="es-ES_tradnl"/>
        </w:rPr>
        <w:t>MÉXICO:</w:t>
      </w:r>
      <w:r>
        <w:rPr>
          <w:rFonts w:ascii="Tahoma" w:hAnsi="Tahoma" w:cs="Tahoma"/>
          <w:i/>
          <w:color w:val="FF0000"/>
          <w:lang w:val="es-ES_tradnl"/>
        </w:rPr>
        <w:t xml:space="preserve"> 4.5.2</w:t>
      </w:r>
      <w:r>
        <w:rPr>
          <w:rFonts w:ascii="Tahoma" w:hAnsi="Tahoma" w:cs="Tahoma"/>
          <w:b/>
          <w:i/>
          <w:color w:val="FF0000"/>
          <w:lang w:val="es-ES_tradnl"/>
        </w:rPr>
        <w:t xml:space="preserve"> </w:t>
      </w:r>
      <w:r w:rsidRPr="004F276F">
        <w:rPr>
          <w:rFonts w:ascii="Tahoma" w:hAnsi="Tahoma" w:cs="Tahoma"/>
          <w:b/>
          <w:i/>
          <w:color w:val="FF0000"/>
          <w:lang w:val="es-ES_tradnl"/>
        </w:rPr>
        <w:t>Convocar el Simposio Regional de Expertos sobre la Vulnerabilidad</w:t>
      </w:r>
      <w:r w:rsidRPr="004F276F">
        <w:rPr>
          <w:rFonts w:ascii="Tahoma" w:hAnsi="Tahoma" w:cs="Tahoma"/>
          <w:i/>
          <w:color w:val="FF0000"/>
          <w:lang w:val="es-ES_tradnl"/>
        </w:rPr>
        <w:t xml:space="preserve">. </w:t>
      </w:r>
      <w:r w:rsidRPr="004F276F">
        <w:rPr>
          <w:rFonts w:ascii="Tahoma" w:hAnsi="Tahoma" w:cs="Tahoma"/>
          <w:i/>
          <w:strike/>
          <w:color w:val="FF0000"/>
          <w:lang w:val="es-ES_tradnl"/>
        </w:rPr>
        <w:t>Mejorar</w:t>
      </w:r>
      <w:r w:rsidRPr="004F276F">
        <w:rPr>
          <w:rFonts w:ascii="Tahoma" w:hAnsi="Tahoma" w:cs="Tahoma"/>
          <w:i/>
          <w:color w:val="FF0000"/>
          <w:lang w:val="es-ES_tradnl"/>
        </w:rPr>
        <w:t xml:space="preserve"> </w:t>
      </w:r>
      <w:r w:rsidRPr="004F276F">
        <w:rPr>
          <w:rFonts w:ascii="Tahoma" w:hAnsi="Tahoma" w:cs="Tahoma"/>
          <w:i/>
          <w:color w:val="FF0000"/>
          <w:u w:val="single"/>
          <w:lang w:val="es-ES_tradnl"/>
        </w:rPr>
        <w:t>Disminuir</w:t>
      </w:r>
      <w:r w:rsidRPr="004F276F">
        <w:rPr>
          <w:rFonts w:ascii="Tahoma" w:hAnsi="Tahoma" w:cs="Tahoma"/>
          <w:i/>
          <w:color w:val="FF0000"/>
          <w:lang w:val="es-ES_tradnl"/>
        </w:rPr>
        <w:t xml:space="preserve"> la </w:t>
      </w:r>
      <w:proofErr w:type="spellStart"/>
      <w:r w:rsidRPr="004F276F">
        <w:rPr>
          <w:rFonts w:ascii="Tahoma" w:hAnsi="Tahoma" w:cs="Tahoma"/>
          <w:i/>
          <w:strike/>
          <w:color w:val="FF0000"/>
          <w:lang w:val="es-ES_tradnl"/>
        </w:rPr>
        <w:t>resiliencia</w:t>
      </w:r>
      <w:proofErr w:type="spellEnd"/>
      <w:r w:rsidRPr="004F276F">
        <w:rPr>
          <w:rFonts w:ascii="Tahoma" w:hAnsi="Tahoma" w:cs="Tahoma"/>
          <w:i/>
          <w:color w:val="FF0000"/>
          <w:lang w:val="es-ES_tradnl"/>
        </w:rPr>
        <w:t xml:space="preserve"> </w:t>
      </w:r>
      <w:r w:rsidRPr="004F276F">
        <w:rPr>
          <w:rFonts w:ascii="Tahoma" w:hAnsi="Tahoma" w:cs="Tahoma"/>
          <w:i/>
          <w:color w:val="FF0000"/>
          <w:u w:val="single"/>
          <w:lang w:val="es-ES_tradnl"/>
        </w:rPr>
        <w:t xml:space="preserve">vulnerabilidad </w:t>
      </w:r>
      <w:r w:rsidRPr="004F276F">
        <w:rPr>
          <w:rFonts w:ascii="Tahoma" w:hAnsi="Tahoma" w:cs="Tahoma"/>
          <w:i/>
          <w:color w:val="FF0000"/>
          <w:lang w:val="es-ES_tradnl"/>
        </w:rPr>
        <w:t xml:space="preserve">de la región ante los riesgos naturales mediante la identificación de las actividades claves a ser realizadas por parte de las </w:t>
      </w:r>
      <w:r w:rsidRPr="004F276F">
        <w:rPr>
          <w:rFonts w:ascii="Tahoma" w:hAnsi="Tahoma" w:cs="Tahoma"/>
          <w:bCs/>
          <w:i/>
          <w:color w:val="FF0000"/>
          <w:lang w:val="es-ES_tradnl"/>
        </w:rPr>
        <w:t xml:space="preserve">agencias del manejo de desastres y el gobierno. </w:t>
      </w:r>
      <w:r w:rsidRPr="00CA3F70">
        <w:rPr>
          <w:rFonts w:ascii="Tahoma" w:hAnsi="Tahoma" w:cs="Tahoma"/>
          <w:bCs/>
          <w:i/>
          <w:color w:val="FF0000"/>
          <w:u w:val="single"/>
          <w:lang w:val="es-ES_tradnl"/>
        </w:rPr>
        <w:t xml:space="preserve">Proponer políticas regionales para la reducción del riesgo de desastres basadas en la identificación de actividades claves, a ser realizadas por parte de las agencias gubernamentales para el manejo de desastres de los países miembros, y armonizado con los estándares internacionales que tengan como marco de referencia sistemas de información geográfica como UNGGIM: Proyecto Caribe, la Plataforma de Información Territorial del Caribe para la Prevención de Desastres (PITCA) y el proyecto Fortalecimiento de Operaciones y Servicios </w:t>
      </w:r>
      <w:proofErr w:type="spellStart"/>
      <w:r w:rsidRPr="00CA3F70">
        <w:rPr>
          <w:rFonts w:ascii="Tahoma" w:hAnsi="Tahoma" w:cs="Tahoma"/>
          <w:bCs/>
          <w:i/>
          <w:color w:val="FF0000"/>
          <w:u w:val="single"/>
          <w:lang w:val="es-ES_tradnl"/>
        </w:rPr>
        <w:t>Hidrometereológicos</w:t>
      </w:r>
      <w:proofErr w:type="spellEnd"/>
      <w:r w:rsidRPr="00CA3F70">
        <w:rPr>
          <w:rFonts w:ascii="Tahoma" w:hAnsi="Tahoma" w:cs="Tahoma"/>
          <w:bCs/>
          <w:i/>
          <w:color w:val="FF0000"/>
          <w:u w:val="single"/>
          <w:lang w:val="es-ES_tradnl"/>
        </w:rPr>
        <w:t xml:space="preserve"> en los Pequeños Estados Insulares en Desarrollo del Caribe (SHOCS), aprovechando así las capacidades y sinergias creadas entre estas intervenciones.</w:t>
      </w:r>
    </w:p>
    <w:p w:rsidR="00281327" w:rsidRPr="00B7141A" w:rsidRDefault="00AD0D40" w:rsidP="00CA3F70">
      <w:pPr>
        <w:ind w:left="709" w:right="288"/>
        <w:jc w:val="both"/>
        <w:rPr>
          <w:rFonts w:ascii="Tahoma" w:hAnsi="Tahoma" w:cs="Tahoma"/>
          <w:bCs/>
          <w:i/>
          <w:color w:val="FF0000"/>
          <w:lang w:val="es-ES_tradnl"/>
        </w:rPr>
      </w:pPr>
      <w:r w:rsidRPr="004F276F">
        <w:rPr>
          <w:rFonts w:ascii="Tahoma" w:hAnsi="Tahoma" w:cs="Tahoma"/>
          <w:bCs/>
          <w:i/>
          <w:color w:val="FF0000"/>
          <w:lang w:val="es-ES_tradnl"/>
        </w:rPr>
        <w:t>MEXICO:</w:t>
      </w:r>
      <w:r w:rsidRPr="004F276F">
        <w:rPr>
          <w:lang w:val="es-ES"/>
        </w:rPr>
        <w:t xml:space="preserve"> </w:t>
      </w:r>
      <w:r w:rsidRPr="004F276F">
        <w:rPr>
          <w:rFonts w:ascii="Tahoma" w:hAnsi="Tahoma" w:cs="Tahoma"/>
          <w:bCs/>
          <w:i/>
          <w:color w:val="FF0000"/>
          <w:lang w:val="es-ES_tradnl"/>
        </w:rPr>
        <w:t xml:space="preserve">Estas dos actividades parecen traslaparse. Sería más útil convocar un solo Simposio con expertos en el que se traten tanto lo relativo al marco de Sendai, como la identificación de actividades claves. En él se podría también hacer presentaciones sobre los demás proyectos en curso (GGIM, PITCA, SHOCS) por si acaso se presentan recomendaciones que puedan ser </w:t>
      </w:r>
      <w:proofErr w:type="spellStart"/>
      <w:r w:rsidRPr="004F276F">
        <w:rPr>
          <w:rFonts w:ascii="Tahoma" w:hAnsi="Tahoma" w:cs="Tahoma"/>
          <w:bCs/>
          <w:i/>
          <w:color w:val="FF0000"/>
          <w:lang w:val="es-ES_tradnl"/>
        </w:rPr>
        <w:t>sinergéticas</w:t>
      </w:r>
      <w:proofErr w:type="spellEnd"/>
      <w:r w:rsidRPr="004F276F">
        <w:rPr>
          <w:rFonts w:ascii="Tahoma" w:hAnsi="Tahoma" w:cs="Tahoma"/>
          <w:bCs/>
          <w:i/>
          <w:color w:val="FF0000"/>
          <w:lang w:val="es-ES_tradnl"/>
        </w:rPr>
        <w:t xml:space="preserve"> con las actividades que ya realiza la AEC.</w:t>
      </w:r>
    </w:p>
    <w:p w:rsidR="00281327" w:rsidRPr="00D5391C" w:rsidRDefault="00281327" w:rsidP="00281327">
      <w:pPr>
        <w:pStyle w:val="ListParagraph"/>
        <w:spacing w:before="120" w:after="120" w:line="240" w:lineRule="auto"/>
        <w:ind w:left="1407" w:right="360" w:firstLine="11"/>
        <w:jc w:val="both"/>
        <w:rPr>
          <w:rFonts w:ascii="Tahoma" w:hAnsi="Tahoma" w:cs="Tahoma"/>
          <w:color w:val="FF0000"/>
          <w:highlight w:val="cyan"/>
          <w:lang w:val="es-CO"/>
        </w:rPr>
      </w:pPr>
    </w:p>
    <w:p w:rsidR="00281327" w:rsidRPr="004F276F" w:rsidRDefault="004F276F" w:rsidP="004F276F">
      <w:pPr>
        <w:pStyle w:val="ListParagraph"/>
        <w:spacing w:before="120" w:after="120" w:line="240" w:lineRule="auto"/>
        <w:ind w:left="709" w:right="360"/>
        <w:jc w:val="both"/>
        <w:rPr>
          <w:rFonts w:ascii="Tahoma" w:hAnsi="Tahoma" w:cs="Tahoma"/>
          <w:i/>
          <w:highlight w:val="cyan"/>
          <w:lang w:val="es-CO"/>
        </w:rPr>
      </w:pPr>
      <w:r w:rsidRPr="004F276F">
        <w:rPr>
          <w:rFonts w:ascii="Tahoma" w:hAnsi="Tahoma" w:cs="Tahoma"/>
          <w:i/>
          <w:highlight w:val="cyan"/>
          <w:lang w:val="es-CO"/>
        </w:rPr>
        <w:t xml:space="preserve">COLOMBIA: </w:t>
      </w:r>
      <w:r w:rsidR="00281327" w:rsidRPr="004F276F">
        <w:rPr>
          <w:rFonts w:ascii="Tahoma" w:hAnsi="Tahoma" w:cs="Tahoma"/>
          <w:i/>
          <w:highlight w:val="cyan"/>
          <w:lang w:val="es-CO"/>
        </w:rPr>
        <w:t xml:space="preserve">(4.6) Establecer un mecanismo que permita compartir experiencias y generar procesos de profundización en Gestión del Riesgo, con certificación académica.  </w:t>
      </w:r>
    </w:p>
    <w:p w:rsidR="00281327" w:rsidRPr="00DD28D6" w:rsidRDefault="00DD28D6" w:rsidP="00DD28D6">
      <w:pPr>
        <w:spacing w:after="0" w:line="240" w:lineRule="auto"/>
        <w:ind w:left="709" w:right="360"/>
        <w:jc w:val="both"/>
        <w:rPr>
          <w:rFonts w:ascii="Tahoma" w:hAnsi="Tahoma" w:cs="Tahoma"/>
          <w:i/>
          <w:highlight w:val="yellow"/>
          <w:lang w:val="es-ES_tradnl"/>
        </w:rPr>
      </w:pPr>
      <w:r w:rsidRPr="00DD28D6">
        <w:rPr>
          <w:rFonts w:ascii="Tahoma" w:hAnsi="Tahoma" w:cs="Tahoma"/>
          <w:b/>
          <w:i/>
          <w:highlight w:val="yellow"/>
          <w:lang w:val="es-ES_tradnl"/>
        </w:rPr>
        <w:t>CUBA:</w:t>
      </w:r>
      <w:r w:rsidRPr="00DD28D6">
        <w:rPr>
          <w:rFonts w:ascii="Tahoma" w:hAnsi="Tahoma" w:cs="Tahoma"/>
          <w:b/>
          <w:i/>
          <w:strike/>
          <w:highlight w:val="yellow"/>
          <w:lang w:val="es-ES_tradnl"/>
        </w:rPr>
        <w:t xml:space="preserve"> </w:t>
      </w:r>
      <w:r w:rsidR="00281327" w:rsidRPr="00DD28D6">
        <w:rPr>
          <w:rFonts w:ascii="Tahoma" w:hAnsi="Tahoma" w:cs="Tahoma"/>
          <w:b/>
          <w:i/>
          <w:strike/>
          <w:highlight w:val="yellow"/>
          <w:lang w:val="es-ES_tradnl"/>
        </w:rPr>
        <w:t>Convocar el</w:t>
      </w:r>
      <w:r w:rsidR="00281327" w:rsidRPr="00DD28D6">
        <w:rPr>
          <w:rFonts w:ascii="Tahoma" w:hAnsi="Tahoma" w:cs="Tahoma"/>
          <w:b/>
          <w:i/>
          <w:highlight w:val="yellow"/>
          <w:lang w:val="es-ES_tradnl"/>
        </w:rPr>
        <w:t xml:space="preserve"> Simposio Regional de Expertos sobre la Vulnerabilidad</w:t>
      </w:r>
      <w:r w:rsidR="00281327" w:rsidRPr="00DD28D6">
        <w:rPr>
          <w:rFonts w:ascii="Tahoma" w:hAnsi="Tahoma" w:cs="Tahoma"/>
          <w:i/>
          <w:highlight w:val="yellow"/>
          <w:lang w:val="es-ES_tradnl"/>
        </w:rPr>
        <w:t xml:space="preserve">. Mejorar la </w:t>
      </w:r>
      <w:proofErr w:type="spellStart"/>
      <w:r w:rsidR="00281327" w:rsidRPr="00DD28D6">
        <w:rPr>
          <w:rFonts w:ascii="Tahoma" w:hAnsi="Tahoma" w:cs="Tahoma"/>
          <w:i/>
          <w:highlight w:val="yellow"/>
          <w:lang w:val="es-ES_tradnl"/>
        </w:rPr>
        <w:t>resiliencia</w:t>
      </w:r>
      <w:proofErr w:type="spellEnd"/>
      <w:r w:rsidR="00281327" w:rsidRPr="00DD28D6">
        <w:rPr>
          <w:rFonts w:ascii="Tahoma" w:hAnsi="Tahoma" w:cs="Tahoma"/>
          <w:i/>
          <w:highlight w:val="yellow"/>
          <w:lang w:val="es-ES_tradnl"/>
        </w:rPr>
        <w:t xml:space="preserve"> de la región ante los riesgos naturales mediante la identificación de las actividades claves a ser realizadas por parte de las </w:t>
      </w:r>
      <w:r w:rsidR="00281327" w:rsidRPr="00DD28D6">
        <w:rPr>
          <w:rFonts w:ascii="Tahoma" w:hAnsi="Tahoma" w:cs="Tahoma"/>
          <w:bCs/>
          <w:i/>
          <w:highlight w:val="yellow"/>
          <w:lang w:val="es-ES_tradnl"/>
        </w:rPr>
        <w:t xml:space="preserve">agencias del manejo de desastres </w:t>
      </w:r>
      <w:r w:rsidR="00281327" w:rsidRPr="00DD28D6">
        <w:rPr>
          <w:rFonts w:ascii="Tahoma" w:hAnsi="Tahoma" w:cs="Tahoma"/>
          <w:bCs/>
          <w:i/>
          <w:strike/>
          <w:highlight w:val="yellow"/>
          <w:lang w:val="es-ES_tradnl"/>
        </w:rPr>
        <w:t>y el gobierno</w:t>
      </w:r>
      <w:r w:rsidR="00281327" w:rsidRPr="00DD28D6">
        <w:rPr>
          <w:rFonts w:ascii="Tahoma" w:hAnsi="Tahoma" w:cs="Tahoma"/>
          <w:bCs/>
          <w:i/>
          <w:highlight w:val="yellow"/>
          <w:lang w:val="es-ES_tradnl"/>
        </w:rPr>
        <w:t xml:space="preserve">. </w:t>
      </w:r>
    </w:p>
    <w:p w:rsidR="00281327" w:rsidRPr="00D5391C" w:rsidRDefault="00281327" w:rsidP="00281327">
      <w:pPr>
        <w:tabs>
          <w:tab w:val="left" w:pos="709"/>
        </w:tabs>
        <w:autoSpaceDE w:val="0"/>
        <w:autoSpaceDN w:val="0"/>
        <w:adjustRightInd w:val="0"/>
        <w:spacing w:after="0" w:line="240" w:lineRule="auto"/>
        <w:jc w:val="both"/>
        <w:rPr>
          <w:rFonts w:ascii="Tahoma" w:hAnsi="Tahoma" w:cs="Tahoma"/>
          <w:b/>
          <w:highlight w:val="yellow"/>
          <w:lang w:val="es-ES_tradnl"/>
        </w:rPr>
      </w:pPr>
    </w:p>
    <w:p w:rsidR="00281327" w:rsidRPr="00D5391C" w:rsidRDefault="00281327" w:rsidP="004F276F">
      <w:pPr>
        <w:spacing w:after="0" w:line="240" w:lineRule="auto"/>
        <w:ind w:left="709" w:right="360"/>
        <w:jc w:val="both"/>
        <w:rPr>
          <w:rFonts w:ascii="Tahoma" w:hAnsi="Tahoma" w:cs="Tahoma"/>
          <w:i/>
          <w:lang w:val="es-ES_tradnl"/>
        </w:rPr>
      </w:pPr>
      <w:r w:rsidRPr="00D5391C">
        <w:rPr>
          <w:rFonts w:ascii="Tahoma" w:hAnsi="Tahoma" w:cs="Tahoma"/>
          <w:b/>
          <w:i/>
          <w:highlight w:val="yellow"/>
          <w:lang w:val="es-ES_tradnl"/>
        </w:rPr>
        <w:t>Nota:</w:t>
      </w:r>
      <w:r w:rsidRPr="00D5391C">
        <w:rPr>
          <w:rFonts w:ascii="Tahoma" w:hAnsi="Tahoma" w:cs="Tahoma"/>
          <w:i/>
          <w:highlight w:val="yellow"/>
          <w:lang w:val="es-ES_tradnl"/>
        </w:rPr>
        <w:t xml:space="preserve"> Recomendamos poner esta acción independiente antecediendo a la anterior, sería la 4.2.</w:t>
      </w:r>
    </w:p>
    <w:p w:rsidR="00CE1253" w:rsidRPr="00832F96" w:rsidRDefault="00CE1253" w:rsidP="003003DC">
      <w:pPr>
        <w:jc w:val="both"/>
        <w:rPr>
          <w:rFonts w:ascii="Tahoma" w:hAnsi="Tahoma" w:cs="Tahoma"/>
          <w:bCs/>
          <w:i/>
          <w:color w:val="C2D69B" w:themeColor="accent3" w:themeTint="99"/>
          <w:lang w:val="es-ES"/>
        </w:rPr>
      </w:pPr>
    </w:p>
    <w:p w:rsidR="00352BFB" w:rsidRPr="00832F96" w:rsidRDefault="00352BFB" w:rsidP="00352BFB">
      <w:pPr>
        <w:tabs>
          <w:tab w:val="left" w:pos="709"/>
        </w:tabs>
        <w:autoSpaceDE w:val="0"/>
        <w:autoSpaceDN w:val="0"/>
        <w:adjustRightInd w:val="0"/>
        <w:spacing w:after="0"/>
        <w:ind w:left="709" w:hanging="709"/>
        <w:jc w:val="both"/>
        <w:rPr>
          <w:rFonts w:ascii="Tahoma" w:hAnsi="Tahoma" w:cs="Tahoma"/>
          <w:b/>
          <w:lang w:val="es-ES_tradnl"/>
        </w:rPr>
      </w:pPr>
      <w:r w:rsidRPr="00832F96">
        <w:rPr>
          <w:rFonts w:ascii="Tahoma" w:hAnsi="Tahoma" w:cs="Tahoma"/>
          <w:b/>
          <w:lang w:val="es-ES_tradnl"/>
        </w:rPr>
        <w:t>5.</w:t>
      </w:r>
      <w:r w:rsidRPr="00832F96">
        <w:rPr>
          <w:rFonts w:ascii="Tahoma" w:hAnsi="Tahoma" w:cs="Tahoma"/>
          <w:b/>
          <w:lang w:val="es-ES_tradnl"/>
        </w:rPr>
        <w:tab/>
        <w:t>COMISIÓN DEL MAR CARIBE</w:t>
      </w:r>
    </w:p>
    <w:p w:rsidR="00352BFB" w:rsidRPr="00832F96" w:rsidRDefault="00352BFB" w:rsidP="00352BFB">
      <w:pPr>
        <w:tabs>
          <w:tab w:val="left" w:pos="709"/>
        </w:tabs>
        <w:autoSpaceDE w:val="0"/>
        <w:autoSpaceDN w:val="0"/>
        <w:adjustRightInd w:val="0"/>
        <w:spacing w:after="0"/>
        <w:ind w:left="709" w:hanging="709"/>
        <w:jc w:val="both"/>
        <w:rPr>
          <w:rFonts w:ascii="Tahoma" w:hAnsi="Tahoma" w:cs="Tahoma"/>
          <w:lang w:val="es-ES_tradnl"/>
        </w:rPr>
      </w:pPr>
      <w:r w:rsidRPr="00832F96">
        <w:rPr>
          <w:rFonts w:ascii="Tahoma" w:hAnsi="Tahoma" w:cs="Tahoma"/>
          <w:lang w:val="es-ES_tradnl"/>
        </w:rPr>
        <w:tab/>
        <w:t xml:space="preserve">La Comisión del Mar Caribe es consciente de su compromiso con la preservación del Mar Caribe como patrimonio común y de la necesidad de continuar con los esfuerzos para lograr su reconocimiento como Zona Especial en el contexto del desarrollo sostenible. </w:t>
      </w:r>
    </w:p>
    <w:p w:rsidR="00AD0D40" w:rsidRDefault="00AD0D40" w:rsidP="00B7141A">
      <w:pPr>
        <w:tabs>
          <w:tab w:val="left" w:pos="709"/>
        </w:tabs>
        <w:autoSpaceDE w:val="0"/>
        <w:autoSpaceDN w:val="0"/>
        <w:adjustRightInd w:val="0"/>
        <w:spacing w:after="0"/>
        <w:jc w:val="both"/>
        <w:rPr>
          <w:rFonts w:ascii="Tahoma" w:hAnsi="Tahoma" w:cs="Tahoma"/>
          <w:lang w:val="es-ES_tradnl"/>
        </w:rPr>
      </w:pPr>
    </w:p>
    <w:p w:rsidR="00AD0D40" w:rsidRPr="00832F96" w:rsidRDefault="00AD0D40" w:rsidP="00352BFB">
      <w:pPr>
        <w:tabs>
          <w:tab w:val="left" w:pos="709"/>
        </w:tabs>
        <w:autoSpaceDE w:val="0"/>
        <w:autoSpaceDN w:val="0"/>
        <w:adjustRightInd w:val="0"/>
        <w:spacing w:after="0"/>
        <w:ind w:left="709" w:hanging="709"/>
        <w:jc w:val="both"/>
        <w:rPr>
          <w:rFonts w:ascii="Tahoma" w:hAnsi="Tahoma" w:cs="Tahoma"/>
          <w:lang w:val="es-ES_tradnl"/>
        </w:rPr>
      </w:pP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b/>
          <w:lang w:val="es-ES_tradnl"/>
        </w:rPr>
      </w:pPr>
      <w:r w:rsidRPr="00832F96">
        <w:rPr>
          <w:rFonts w:ascii="Tahoma" w:hAnsi="Tahoma" w:cs="Tahoma"/>
          <w:b/>
          <w:lang w:val="es-ES_tradnl"/>
        </w:rPr>
        <w:t xml:space="preserve">5.1  </w:t>
      </w:r>
      <w:r w:rsidRPr="00832F96">
        <w:rPr>
          <w:rFonts w:ascii="Tahoma" w:hAnsi="Tahoma" w:cs="Tahoma"/>
          <w:b/>
          <w:lang w:val="es-ES_tradnl"/>
        </w:rPr>
        <w:tab/>
        <w:t xml:space="preserve">Definición de la Zona Especial en el contexto del desarrollo sostenible </w:t>
      </w:r>
    </w:p>
    <w:p w:rsidR="00352BFB" w:rsidRDefault="00352BFB" w:rsidP="00352BFB">
      <w:pPr>
        <w:tabs>
          <w:tab w:val="left" w:pos="709"/>
        </w:tabs>
        <w:autoSpaceDE w:val="0"/>
        <w:autoSpaceDN w:val="0"/>
        <w:adjustRightInd w:val="0"/>
        <w:spacing w:before="120" w:after="120"/>
        <w:ind w:left="709" w:hanging="709"/>
        <w:jc w:val="both"/>
        <w:rPr>
          <w:rFonts w:ascii="Tahoma" w:hAnsi="Tahoma" w:cs="Tahoma"/>
          <w:lang w:val="es-ES_tradnl"/>
        </w:rPr>
      </w:pPr>
      <w:r w:rsidRPr="00832F96">
        <w:rPr>
          <w:rFonts w:ascii="Tahoma" w:hAnsi="Tahoma" w:cs="Tahoma"/>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rsidR="00AD0D40" w:rsidRPr="00DA07BF" w:rsidRDefault="00DA07BF" w:rsidP="00DA07BF">
      <w:pPr>
        <w:tabs>
          <w:tab w:val="left" w:pos="709"/>
        </w:tabs>
        <w:autoSpaceDE w:val="0"/>
        <w:autoSpaceDN w:val="0"/>
        <w:adjustRightInd w:val="0"/>
        <w:spacing w:before="120" w:after="120"/>
        <w:ind w:left="709" w:hanging="709"/>
        <w:jc w:val="both"/>
        <w:rPr>
          <w:rFonts w:ascii="Tahoma" w:hAnsi="Tahoma" w:cs="Tahoma"/>
          <w:i/>
          <w:color w:val="5F497A" w:themeColor="accent4" w:themeShade="BF"/>
          <w:lang w:val="es-ES_tradnl"/>
        </w:rPr>
      </w:pPr>
      <w:r>
        <w:rPr>
          <w:rFonts w:ascii="Tahoma" w:hAnsi="Tahoma" w:cs="Tahoma"/>
          <w:lang w:val="es-ES_tradnl"/>
        </w:rPr>
        <w:tab/>
      </w:r>
      <w:r w:rsidRPr="00DA07BF">
        <w:rPr>
          <w:rFonts w:ascii="Tahoma" w:hAnsi="Tahoma" w:cs="Tahoma"/>
          <w:i/>
          <w:color w:val="5F497A" w:themeColor="accent4" w:themeShade="BF"/>
          <w:lang w:val="es-ES_tradnl"/>
        </w:rPr>
        <w:t>JAMAICA: Apoyamos el idioma en el párrafo 5.1 y al mismo tiempo solicitamos una calendarización clara la cual podrá establecerse para el ‘diálogo’ entre los Estados Miembros de la AEC, lo que a su vez  debería de proveernos con una declaración clara de la forma en que deseamos proceder para avanzar la iniciativa dentro de la AEC y por medio del apoyo de otros Miembros Estados de la comunidad internacional a través de los mandatos emanados de la resolución bienal del Segundo Comité de la Asamblea General de las Naciones Unidas</w:t>
      </w:r>
      <w:r w:rsidR="00B7141A">
        <w:rPr>
          <w:rFonts w:ascii="Tahoma" w:hAnsi="Tahoma" w:cs="Tahoma"/>
          <w:i/>
          <w:color w:val="5F497A" w:themeColor="accent4" w:themeShade="BF"/>
          <w:lang w:val="es-ES_tradnl"/>
        </w:rPr>
        <w:t>.</w:t>
      </w:r>
    </w:p>
    <w:p w:rsidR="00B7141A" w:rsidRPr="00832F96" w:rsidRDefault="00B7141A" w:rsidP="00B7141A">
      <w:pPr>
        <w:tabs>
          <w:tab w:val="left" w:pos="709"/>
        </w:tabs>
        <w:autoSpaceDE w:val="0"/>
        <w:autoSpaceDN w:val="0"/>
        <w:adjustRightInd w:val="0"/>
        <w:spacing w:before="120" w:after="120"/>
        <w:jc w:val="both"/>
        <w:rPr>
          <w:rFonts w:ascii="Tahoma" w:hAnsi="Tahoma" w:cs="Tahoma"/>
          <w:b/>
          <w:lang w:val="es-ES_tradnl"/>
        </w:rPr>
      </w:pP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b/>
          <w:lang w:val="es-ES_tradnl"/>
        </w:rPr>
      </w:pPr>
      <w:r w:rsidRPr="00832F96">
        <w:rPr>
          <w:rFonts w:ascii="Tahoma" w:hAnsi="Tahoma" w:cs="Tahoma"/>
          <w:b/>
          <w:lang w:val="es-ES_tradnl"/>
        </w:rPr>
        <w:t xml:space="preserve">5.2  </w:t>
      </w:r>
      <w:r w:rsidRPr="00832F96">
        <w:rPr>
          <w:rFonts w:ascii="Tahoma" w:hAnsi="Tahoma" w:cs="Tahoma"/>
          <w:b/>
          <w:lang w:val="es-ES_tradnl"/>
        </w:rPr>
        <w:tab/>
        <w:t xml:space="preserve">Seguimiento del I Simposio de la Comisión del Mar Caribe </w:t>
      </w: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lang w:val="es-ES_tradnl"/>
        </w:rPr>
      </w:pPr>
      <w:r w:rsidRPr="00832F96">
        <w:rPr>
          <w:rFonts w:ascii="Tahoma" w:hAnsi="Tahoma" w:cs="Tahoma"/>
          <w:lang w:val="es-ES_tradnl"/>
        </w:rPr>
        <w:tab/>
        <w:t>Continuar la ejecución de las recomendaciones fundamentales desarrolladas en el Primer Simposio de la Comisión del Mar Caribe y discutidas en la XXI Reunión de Consejos de Ministros, principalmente;</w:t>
      </w:r>
    </w:p>
    <w:p w:rsidR="00352BFB" w:rsidRPr="00832F96" w:rsidRDefault="00352BFB" w:rsidP="00352BFB">
      <w:pPr>
        <w:tabs>
          <w:tab w:val="left" w:pos="1418"/>
        </w:tabs>
        <w:autoSpaceDE w:val="0"/>
        <w:autoSpaceDN w:val="0"/>
        <w:adjustRightInd w:val="0"/>
        <w:spacing w:before="120" w:after="120"/>
        <w:ind w:left="1418" w:hanging="709"/>
        <w:jc w:val="both"/>
        <w:rPr>
          <w:rFonts w:ascii="Tahoma" w:hAnsi="Tahoma" w:cs="Tahoma"/>
          <w:lang w:val="es-ES_tradnl"/>
        </w:rPr>
      </w:pPr>
      <w:r w:rsidRPr="00832F96">
        <w:rPr>
          <w:rFonts w:ascii="Tahoma" w:hAnsi="Tahoma" w:cs="Tahoma"/>
          <w:lang w:val="es-ES_tradnl"/>
        </w:rPr>
        <w:t xml:space="preserve">5.2.1 </w:t>
      </w:r>
      <w:r w:rsidRPr="00832F96">
        <w:rPr>
          <w:rFonts w:ascii="Tahoma" w:hAnsi="Tahoma" w:cs="Tahoma"/>
          <w:lang w:val="es-ES_tradnl"/>
        </w:rPr>
        <w:tab/>
        <w:t xml:space="preserve">Desarrollar una respuesta coordinada del Gran Caribe a la amenaza emergente de las algas sargazo, la invasión del pez león y la erosión costera. Materializar la colaboración con la República de Francia sobre su propuesto plan de acción en relación con las algas sargazo.  </w:t>
      </w:r>
    </w:p>
    <w:p w:rsidR="00352BFB" w:rsidRPr="00832F96" w:rsidRDefault="00F41F59" w:rsidP="00F41F59">
      <w:pPr>
        <w:spacing w:after="0" w:line="240" w:lineRule="auto"/>
        <w:ind w:left="1418"/>
        <w:jc w:val="both"/>
        <w:rPr>
          <w:rFonts w:ascii="Tahoma" w:hAnsi="Tahoma" w:cs="Tahoma"/>
          <w:i/>
          <w:smallCaps/>
          <w:highlight w:val="yellow"/>
          <w:lang w:val="es-ES"/>
        </w:rPr>
      </w:pPr>
      <w:r w:rsidRPr="00832F96">
        <w:rPr>
          <w:rFonts w:ascii="Tahoma" w:hAnsi="Tahoma" w:cs="Tahoma"/>
          <w:i/>
          <w:highlight w:val="yellow"/>
          <w:lang w:val="es-ES_tradnl"/>
        </w:rPr>
        <w:t>CUBA: 5.2.1</w:t>
      </w:r>
      <w:r w:rsidR="00DA07BF">
        <w:rPr>
          <w:rFonts w:ascii="Tahoma" w:hAnsi="Tahoma" w:cs="Tahoma"/>
          <w:i/>
          <w:highlight w:val="yellow"/>
          <w:lang w:val="es-ES_tradnl"/>
        </w:rPr>
        <w:t xml:space="preserve">: </w:t>
      </w:r>
      <w:r w:rsidR="00DA07BF" w:rsidRPr="00DA07BF">
        <w:rPr>
          <w:rFonts w:ascii="Tahoma" w:hAnsi="Tahoma" w:cs="Tahoma"/>
          <w:b/>
          <w:i/>
          <w:highlight w:val="yellow"/>
          <w:lang w:val="es-ES_tradnl"/>
        </w:rPr>
        <w:t>Sustituir con el texto siguiente</w:t>
      </w:r>
      <w:proofErr w:type="gramStart"/>
      <w:r w:rsidR="00DA07BF">
        <w:rPr>
          <w:rFonts w:ascii="Tahoma" w:hAnsi="Tahoma" w:cs="Tahoma"/>
          <w:i/>
          <w:highlight w:val="yellow"/>
          <w:lang w:val="es-ES"/>
        </w:rPr>
        <w:t>:</w:t>
      </w:r>
      <w:r w:rsidR="00352BFB" w:rsidRPr="00832F96">
        <w:rPr>
          <w:rFonts w:ascii="Tahoma" w:hAnsi="Tahoma" w:cs="Tahoma"/>
          <w:i/>
          <w:highlight w:val="yellow"/>
          <w:lang w:val="es-ES"/>
        </w:rPr>
        <w:t>Proyecto</w:t>
      </w:r>
      <w:proofErr w:type="gramEnd"/>
      <w:r w:rsidR="00352BFB" w:rsidRPr="00832F96">
        <w:rPr>
          <w:rFonts w:ascii="Tahoma" w:hAnsi="Tahoma" w:cs="Tahoma"/>
          <w:i/>
          <w:highlight w:val="yellow"/>
          <w:lang w:val="es-ES"/>
        </w:rPr>
        <w:t xml:space="preserve"> “Estrategia de control y monitoreo del pez león en el Caribe para mitigar su impacto ecológico exacerbado por los efectos del Cambio Climático”.</w:t>
      </w:r>
    </w:p>
    <w:p w:rsidR="00352BFB" w:rsidRPr="00832F96" w:rsidRDefault="00352BFB" w:rsidP="00352BFB">
      <w:pPr>
        <w:pStyle w:val="ListParagraph"/>
        <w:spacing w:after="0" w:line="240" w:lineRule="auto"/>
        <w:rPr>
          <w:rFonts w:ascii="Tahoma" w:hAnsi="Tahoma" w:cs="Tahoma"/>
          <w:i/>
          <w:highlight w:val="yellow"/>
          <w:lang w:val="es-ES_tradnl"/>
        </w:rPr>
      </w:pPr>
    </w:p>
    <w:p w:rsidR="00352BFB" w:rsidRPr="00832F96" w:rsidRDefault="00F41F59" w:rsidP="00F41F59">
      <w:pPr>
        <w:pStyle w:val="ListParagraph"/>
        <w:spacing w:after="0" w:line="240" w:lineRule="auto"/>
        <w:ind w:left="1440"/>
        <w:jc w:val="both"/>
        <w:rPr>
          <w:rFonts w:ascii="Tahoma" w:hAnsi="Tahoma" w:cs="Tahoma"/>
          <w:i/>
          <w:smallCaps/>
          <w:highlight w:val="yellow"/>
          <w:lang w:val="es-ES"/>
        </w:rPr>
      </w:pPr>
      <w:r w:rsidRPr="00832F96">
        <w:rPr>
          <w:rFonts w:ascii="Tahoma" w:hAnsi="Tahoma" w:cs="Tahoma"/>
          <w:i/>
          <w:highlight w:val="yellow"/>
          <w:lang w:val="es-ES_tradnl"/>
        </w:rPr>
        <w:t>CUBA: 5.2.2</w:t>
      </w:r>
      <w:r w:rsidRPr="00832F96">
        <w:rPr>
          <w:rFonts w:ascii="Tahoma" w:hAnsi="Tahoma" w:cs="Tahoma"/>
          <w:i/>
          <w:highlight w:val="yellow"/>
          <w:lang w:val="es-ES_tradnl"/>
        </w:rPr>
        <w:tab/>
      </w:r>
      <w:r w:rsidR="00352BFB" w:rsidRPr="00832F96">
        <w:rPr>
          <w:rFonts w:ascii="Tahoma" w:hAnsi="Tahoma" w:cs="Tahoma"/>
          <w:i/>
          <w:highlight w:val="yellow"/>
          <w:lang w:val="es-ES_tradnl"/>
        </w:rPr>
        <w:t>Proyecto “</w:t>
      </w:r>
      <w:r w:rsidR="00352BFB" w:rsidRPr="00832F96">
        <w:rPr>
          <w:rFonts w:ascii="Tahoma" w:hAnsi="Tahoma" w:cs="Tahoma"/>
          <w:i/>
          <w:highlight w:val="yellow"/>
          <w:lang w:val="es-ES"/>
        </w:rPr>
        <w:t>Hacer Frente a la Amenaza de las Algas Marinas de Sargazo</w:t>
      </w:r>
      <w:r w:rsidR="00352BFB" w:rsidRPr="00832F96">
        <w:rPr>
          <w:rFonts w:ascii="Tahoma" w:hAnsi="Tahoma" w:cs="Tahoma"/>
          <w:bCs/>
          <w:i/>
          <w:highlight w:val="yellow"/>
          <w:lang w:val="es-ES"/>
        </w:rPr>
        <w:t xml:space="preserve"> y contribución a su control en las costas del Mar Caribe”.</w:t>
      </w:r>
    </w:p>
    <w:p w:rsidR="00DD28D6" w:rsidRDefault="00DD28D6" w:rsidP="00DD28D6">
      <w:pPr>
        <w:autoSpaceDE w:val="0"/>
        <w:autoSpaceDN w:val="0"/>
        <w:adjustRightInd w:val="0"/>
        <w:spacing w:before="120" w:after="120"/>
        <w:jc w:val="both"/>
        <w:rPr>
          <w:rFonts w:ascii="Tahoma" w:eastAsia="Times New Roman" w:hAnsi="Tahoma" w:cs="Tahoma"/>
          <w:b/>
          <w:u w:val="single"/>
          <w:lang w:val="es-ES"/>
        </w:rPr>
      </w:pPr>
    </w:p>
    <w:p w:rsidR="00352BFB" w:rsidRPr="00DD28D6" w:rsidRDefault="00352BFB" w:rsidP="00F41F59">
      <w:pPr>
        <w:autoSpaceDE w:val="0"/>
        <w:autoSpaceDN w:val="0"/>
        <w:adjustRightInd w:val="0"/>
        <w:spacing w:before="120" w:after="120"/>
        <w:jc w:val="both"/>
        <w:rPr>
          <w:rFonts w:ascii="Tahoma" w:eastAsia="Times New Roman" w:hAnsi="Tahoma" w:cs="Tahoma"/>
          <w:b/>
          <w:u w:val="single"/>
          <w:lang w:val="es-ES"/>
        </w:rPr>
      </w:pPr>
    </w:p>
    <w:p w:rsidR="00352BFB" w:rsidRPr="00832F96" w:rsidRDefault="00313313" w:rsidP="008949F4">
      <w:pPr>
        <w:spacing w:after="0" w:line="240" w:lineRule="auto"/>
        <w:ind w:left="720"/>
        <w:jc w:val="both"/>
        <w:rPr>
          <w:rFonts w:ascii="Tahoma" w:hAnsi="Tahoma" w:cs="Tahoma"/>
          <w:i/>
          <w:highlight w:val="green"/>
          <w:lang w:val="es-GT"/>
        </w:rPr>
      </w:pPr>
      <w:r w:rsidRPr="00832F96">
        <w:rPr>
          <w:rFonts w:ascii="Tahoma" w:hAnsi="Tahoma" w:cs="Tahoma"/>
          <w:i/>
          <w:highlight w:val="green"/>
          <w:lang w:val="es-GT"/>
        </w:rPr>
        <w:t xml:space="preserve">TRINIDAD Y TOBAGO </w:t>
      </w:r>
      <w:r w:rsidR="00352BFB" w:rsidRPr="00832F96">
        <w:rPr>
          <w:rFonts w:ascii="Tahoma" w:hAnsi="Tahoma" w:cs="Tahoma"/>
          <w:i/>
          <w:highlight w:val="green"/>
          <w:lang w:val="es-GT"/>
        </w:rPr>
        <w:t xml:space="preserve">desea manifestar su apoyo al Plan de Acción en relación a la invasión de las </w:t>
      </w:r>
      <w:r w:rsidR="00352BFB" w:rsidRPr="00832F96">
        <w:rPr>
          <w:rFonts w:ascii="Tahoma" w:hAnsi="Tahoma" w:cs="Tahoma"/>
          <w:b/>
          <w:i/>
          <w:highlight w:val="green"/>
          <w:lang w:val="es-GT"/>
        </w:rPr>
        <w:t>Algas Sargazo</w:t>
      </w:r>
      <w:r w:rsidR="00352BFB" w:rsidRPr="00832F96">
        <w:rPr>
          <w:rFonts w:ascii="Tahoma" w:hAnsi="Tahoma" w:cs="Tahoma"/>
          <w:i/>
          <w:highlight w:val="green"/>
          <w:lang w:val="es-GT"/>
        </w:rPr>
        <w:t>, el cual no es solo oportuno sino también imperativo ya que éste constituye un tema crítico que afecta el bienestar social, económico y ambiental de Tobago. Se sugiere el uso del mecanismo de la ACP para facilitar la colaboración con los estados africanos pertinentes para facilitar la previsión y colaboración hemisférica ya que se cuenta con informes sobre algunos Estados de las Costas de África que también están siendo afectados.</w:t>
      </w:r>
    </w:p>
    <w:p w:rsidR="00352BFB" w:rsidRPr="00832F96" w:rsidRDefault="00352BFB" w:rsidP="00352BFB">
      <w:pPr>
        <w:spacing w:after="0" w:line="240" w:lineRule="auto"/>
        <w:jc w:val="both"/>
        <w:rPr>
          <w:rFonts w:ascii="Tahoma" w:hAnsi="Tahoma" w:cs="Tahoma"/>
          <w:i/>
          <w:highlight w:val="green"/>
          <w:lang w:val="es-GT"/>
        </w:rPr>
      </w:pPr>
    </w:p>
    <w:p w:rsidR="00352BFB" w:rsidRPr="00832F96" w:rsidRDefault="00352BFB" w:rsidP="008949F4">
      <w:pPr>
        <w:spacing w:after="0" w:line="240" w:lineRule="auto"/>
        <w:ind w:left="709"/>
        <w:jc w:val="both"/>
        <w:rPr>
          <w:rFonts w:ascii="Tahoma" w:hAnsi="Tahoma" w:cs="Tahoma"/>
          <w:i/>
          <w:lang w:val="es-GT"/>
        </w:rPr>
      </w:pPr>
      <w:r w:rsidRPr="00832F96">
        <w:rPr>
          <w:rFonts w:ascii="Tahoma" w:hAnsi="Tahoma" w:cs="Tahoma"/>
          <w:i/>
          <w:highlight w:val="green"/>
          <w:lang w:val="es-GT"/>
        </w:rPr>
        <w:t xml:space="preserve">En relación al tema de la </w:t>
      </w:r>
      <w:r w:rsidRPr="00832F96">
        <w:rPr>
          <w:rFonts w:ascii="Tahoma" w:hAnsi="Tahoma" w:cs="Tahoma"/>
          <w:b/>
          <w:i/>
          <w:highlight w:val="green"/>
          <w:lang w:val="es-GT"/>
        </w:rPr>
        <w:t xml:space="preserve">Erosión Costera </w:t>
      </w:r>
      <w:r w:rsidRPr="00832F96">
        <w:rPr>
          <w:rFonts w:ascii="Tahoma" w:hAnsi="Tahoma" w:cs="Tahoma"/>
          <w:i/>
          <w:highlight w:val="green"/>
          <w:lang w:val="es-GT"/>
        </w:rPr>
        <w:t xml:space="preserve">Trinidad y Tobago apoya firmemente la implementación de medidas específicas para facilitar la protección costera. El uso de barreras naturales y el intercambio de las mejores prácticas asociadas también cuenta con nuestro apoyo. Trinidad y Tobago también está de acuerdo con las estrategias para la gestión y el control del </w:t>
      </w:r>
      <w:r w:rsidRPr="00832F96">
        <w:rPr>
          <w:rFonts w:ascii="Tahoma" w:hAnsi="Tahoma" w:cs="Tahoma"/>
          <w:b/>
          <w:i/>
          <w:highlight w:val="green"/>
          <w:lang w:val="es-GT"/>
        </w:rPr>
        <w:t xml:space="preserve">invasivo pez león </w:t>
      </w:r>
      <w:r w:rsidRPr="00832F96">
        <w:rPr>
          <w:rFonts w:ascii="Tahoma" w:hAnsi="Tahoma" w:cs="Tahoma"/>
          <w:i/>
          <w:highlight w:val="green"/>
          <w:lang w:val="es-GT"/>
        </w:rPr>
        <w:t>y con los esfuerzos de colaboración de los socios regionales.</w:t>
      </w:r>
    </w:p>
    <w:p w:rsidR="00352BFB" w:rsidRDefault="00352BFB" w:rsidP="00352BFB">
      <w:pPr>
        <w:spacing w:after="0" w:line="240" w:lineRule="auto"/>
        <w:jc w:val="both"/>
        <w:rPr>
          <w:rFonts w:ascii="Tahoma" w:hAnsi="Tahoma" w:cs="Tahoma"/>
          <w:lang w:val="es-ES"/>
        </w:rPr>
      </w:pPr>
    </w:p>
    <w:p w:rsidR="00DD28D6" w:rsidRPr="00832F96" w:rsidRDefault="00DD28D6" w:rsidP="00352BFB">
      <w:pPr>
        <w:spacing w:after="0" w:line="240" w:lineRule="auto"/>
        <w:jc w:val="both"/>
        <w:rPr>
          <w:rFonts w:ascii="Tahoma" w:hAnsi="Tahoma" w:cs="Tahoma"/>
          <w:lang w:val="es-ES"/>
        </w:rPr>
      </w:pP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b/>
          <w:lang w:val="es-ES_tradnl"/>
        </w:rPr>
      </w:pPr>
      <w:r w:rsidRPr="00832F96">
        <w:rPr>
          <w:rFonts w:ascii="Tahoma" w:hAnsi="Tahoma" w:cs="Tahoma"/>
          <w:b/>
          <w:lang w:val="es-ES_tradnl"/>
        </w:rPr>
        <w:t xml:space="preserve">5.3 </w:t>
      </w:r>
      <w:r w:rsidRPr="00832F96">
        <w:rPr>
          <w:rFonts w:ascii="Tahoma" w:hAnsi="Tahoma" w:cs="Tahoma"/>
          <w:b/>
          <w:lang w:val="es-ES_tradnl"/>
        </w:rPr>
        <w:tab/>
        <w:t>Reunión anual de expertos para mejorar el diálogo entre científicos y políticos</w:t>
      </w: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lang w:val="es-ES_tradnl"/>
        </w:rPr>
      </w:pPr>
      <w:r w:rsidRPr="00832F96">
        <w:rPr>
          <w:rFonts w:ascii="Tahoma" w:hAnsi="Tahoma" w:cs="Tahoma"/>
          <w:lang w:val="es-ES_tradnl"/>
        </w:rPr>
        <w:tab/>
        <w:t xml:space="preserve">Organizar anualmente un simposio y/o talleres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rsidR="00352BFB" w:rsidRPr="00832F96" w:rsidRDefault="00F41F59" w:rsidP="00352BFB">
      <w:pPr>
        <w:tabs>
          <w:tab w:val="left" w:pos="709"/>
        </w:tabs>
        <w:autoSpaceDE w:val="0"/>
        <w:autoSpaceDN w:val="0"/>
        <w:adjustRightInd w:val="0"/>
        <w:spacing w:before="120" w:after="120"/>
        <w:ind w:left="709" w:hanging="709"/>
        <w:jc w:val="both"/>
        <w:rPr>
          <w:rFonts w:ascii="Tahoma" w:hAnsi="Tahoma" w:cs="Tahoma"/>
          <w:lang w:val="es-ES_tradnl"/>
        </w:rPr>
      </w:pPr>
      <w:r w:rsidRPr="00832F96">
        <w:rPr>
          <w:rFonts w:ascii="Tahoma" w:hAnsi="Tahoma" w:cs="Tahoma"/>
          <w:lang w:val="es-ES_tradnl"/>
        </w:rPr>
        <w:tab/>
      </w:r>
      <w:r w:rsidRPr="00832F96">
        <w:rPr>
          <w:rFonts w:ascii="Tahoma" w:hAnsi="Tahoma" w:cs="Tahoma"/>
          <w:i/>
          <w:highlight w:val="yellow"/>
          <w:lang w:val="es-ES_tradnl"/>
        </w:rPr>
        <w:t xml:space="preserve">CUBA: </w:t>
      </w:r>
      <w:r w:rsidR="00352BFB" w:rsidRPr="00832F96">
        <w:rPr>
          <w:rFonts w:ascii="Tahoma" w:hAnsi="Tahoma" w:cs="Tahoma"/>
          <w:i/>
          <w:highlight w:val="yellow"/>
          <w:lang w:val="es-ES_tradnl"/>
        </w:rPr>
        <w:t xml:space="preserve">Organizar </w:t>
      </w:r>
      <w:r w:rsidR="00352BFB" w:rsidRPr="00832F96">
        <w:rPr>
          <w:rFonts w:ascii="Tahoma" w:hAnsi="Tahoma" w:cs="Tahoma"/>
          <w:i/>
          <w:strike/>
          <w:highlight w:val="yellow"/>
          <w:lang w:val="es-ES_tradnl"/>
        </w:rPr>
        <w:t>anualmente</w:t>
      </w:r>
      <w:r w:rsidR="00352BFB" w:rsidRPr="00832F96">
        <w:rPr>
          <w:rFonts w:ascii="Tahoma" w:hAnsi="Tahoma" w:cs="Tahoma"/>
          <w:i/>
          <w:highlight w:val="yellow"/>
          <w:lang w:val="es-ES_tradnl"/>
        </w:rPr>
        <w:t xml:space="preserve"> </w:t>
      </w:r>
      <w:r w:rsidR="00352BFB" w:rsidRPr="00832F96">
        <w:rPr>
          <w:rFonts w:ascii="Tahoma" w:hAnsi="Tahoma" w:cs="Tahoma"/>
          <w:i/>
          <w:strike/>
          <w:highlight w:val="yellow"/>
          <w:lang w:val="es-ES_tradnl"/>
        </w:rPr>
        <w:t>un</w:t>
      </w:r>
      <w:r w:rsidR="00352BFB" w:rsidRPr="00832F96">
        <w:rPr>
          <w:rFonts w:ascii="Tahoma" w:hAnsi="Tahoma" w:cs="Tahoma"/>
          <w:i/>
          <w:highlight w:val="yellow"/>
          <w:lang w:val="es-ES_tradnl"/>
        </w:rPr>
        <w:t xml:space="preserve"> la segunda versión del </w:t>
      </w:r>
      <w:proofErr w:type="spellStart"/>
      <w:r w:rsidR="00352BFB" w:rsidRPr="00832F96">
        <w:rPr>
          <w:rFonts w:ascii="Tahoma" w:hAnsi="Tahoma" w:cs="Tahoma"/>
          <w:i/>
          <w:highlight w:val="yellow"/>
          <w:lang w:val="es-ES_tradnl"/>
        </w:rPr>
        <w:t>S</w:t>
      </w:r>
      <w:r w:rsidR="00352BFB" w:rsidRPr="00832F96">
        <w:rPr>
          <w:rFonts w:ascii="Tahoma" w:hAnsi="Tahoma" w:cs="Tahoma"/>
          <w:i/>
          <w:strike/>
          <w:highlight w:val="yellow"/>
          <w:lang w:val="es-ES_tradnl"/>
        </w:rPr>
        <w:t>s</w:t>
      </w:r>
      <w:r w:rsidR="00352BFB" w:rsidRPr="00832F96">
        <w:rPr>
          <w:rFonts w:ascii="Tahoma" w:hAnsi="Tahoma" w:cs="Tahoma"/>
          <w:i/>
          <w:highlight w:val="yellow"/>
          <w:lang w:val="es-ES_tradnl"/>
        </w:rPr>
        <w:t>imposio</w:t>
      </w:r>
      <w:proofErr w:type="spellEnd"/>
      <w:r w:rsidR="00352BFB" w:rsidRPr="00832F96">
        <w:rPr>
          <w:rFonts w:ascii="Tahoma" w:hAnsi="Tahoma" w:cs="Tahoma"/>
          <w:i/>
          <w:highlight w:val="yellow"/>
          <w:lang w:val="es-ES_tradnl"/>
        </w:rPr>
        <w:t xml:space="preserve"> de la Comisión del Mar Caribe </w:t>
      </w:r>
      <w:r w:rsidR="00352BFB" w:rsidRPr="00832F96">
        <w:rPr>
          <w:rFonts w:ascii="Tahoma" w:hAnsi="Tahoma" w:cs="Tahoma"/>
          <w:i/>
          <w:strike/>
          <w:highlight w:val="yellow"/>
          <w:lang w:val="es-ES_tradnl"/>
        </w:rPr>
        <w:t>y/o talleres</w:t>
      </w:r>
      <w:r w:rsidR="00352BFB" w:rsidRPr="00832F96">
        <w:rPr>
          <w:rFonts w:ascii="Tahoma" w:hAnsi="Tahoma" w:cs="Tahoma"/>
          <w:i/>
          <w:highlight w:val="yellow"/>
          <w:lang w:val="es-ES_tradnl"/>
        </w:rPr>
        <w:t xml:space="preserve"> en el trienio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w:t>
      </w:r>
      <w:r w:rsidR="00352BFB" w:rsidRPr="00832F96">
        <w:rPr>
          <w:rFonts w:ascii="Tahoma" w:hAnsi="Tahoma" w:cs="Tahoma"/>
          <w:highlight w:val="yellow"/>
          <w:lang w:val="es-ES_tradnl"/>
        </w:rPr>
        <w:t>.</w:t>
      </w: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b/>
          <w:lang w:val="es-ES_tradnl"/>
        </w:rPr>
      </w:pPr>
      <w:r w:rsidRPr="00832F96">
        <w:rPr>
          <w:rFonts w:ascii="Tahoma" w:hAnsi="Tahoma" w:cs="Tahoma"/>
          <w:b/>
          <w:lang w:val="es-ES_tradnl"/>
        </w:rPr>
        <w:t xml:space="preserve">5.4 </w:t>
      </w:r>
      <w:r w:rsidRPr="00832F96">
        <w:rPr>
          <w:rFonts w:ascii="Tahoma" w:hAnsi="Tahoma" w:cs="Tahoma"/>
          <w:b/>
          <w:lang w:val="es-ES_tradnl"/>
        </w:rPr>
        <w:tab/>
        <w:t>Banco de Datos de la Comisión del Mar Caribe</w:t>
      </w:r>
    </w:p>
    <w:p w:rsidR="00352BFB" w:rsidRPr="00832F96" w:rsidRDefault="00352BFB" w:rsidP="00352BFB">
      <w:pPr>
        <w:tabs>
          <w:tab w:val="left" w:pos="709"/>
        </w:tabs>
        <w:autoSpaceDE w:val="0"/>
        <w:autoSpaceDN w:val="0"/>
        <w:adjustRightInd w:val="0"/>
        <w:spacing w:before="120" w:after="120"/>
        <w:ind w:left="709" w:hanging="709"/>
        <w:jc w:val="both"/>
        <w:rPr>
          <w:rFonts w:ascii="Tahoma" w:hAnsi="Tahoma" w:cs="Tahoma"/>
          <w:lang w:val="es-ES_tradnl"/>
        </w:rPr>
      </w:pPr>
      <w:r w:rsidRPr="00832F96">
        <w:rPr>
          <w:rFonts w:ascii="Tahoma" w:hAnsi="Tahoma" w:cs="Tahoma"/>
          <w:lang w:val="es-ES_tradnl"/>
        </w:rPr>
        <w:tab/>
        <w:t xml:space="preserve">Creación de un banco de datos que centralice y disemine la información relevante sobre las grandes amenazas a la sostenibilidad del Mar Caribe.  </w:t>
      </w:r>
    </w:p>
    <w:p w:rsidR="00352BFB" w:rsidRPr="00832F96" w:rsidRDefault="00352BFB" w:rsidP="00352BFB">
      <w:pPr>
        <w:spacing w:after="0" w:line="240" w:lineRule="auto"/>
        <w:jc w:val="both"/>
        <w:rPr>
          <w:rFonts w:ascii="Tahoma" w:hAnsi="Tahoma" w:cs="Tahoma"/>
          <w:lang w:val="es-GT"/>
        </w:rPr>
      </w:pPr>
    </w:p>
    <w:p w:rsidR="00352BFB" w:rsidRPr="00832F96" w:rsidRDefault="00F41F59" w:rsidP="008949F4">
      <w:pPr>
        <w:spacing w:after="0" w:line="240" w:lineRule="auto"/>
        <w:ind w:left="709"/>
        <w:jc w:val="both"/>
        <w:rPr>
          <w:rFonts w:ascii="Tahoma" w:hAnsi="Tahoma" w:cs="Tahoma"/>
          <w:i/>
          <w:lang w:val="es-GT"/>
        </w:rPr>
      </w:pPr>
      <w:r w:rsidRPr="00832F96">
        <w:rPr>
          <w:rFonts w:ascii="Tahoma" w:hAnsi="Tahoma" w:cs="Tahoma"/>
          <w:i/>
          <w:highlight w:val="green"/>
          <w:lang w:val="es-GT"/>
        </w:rPr>
        <w:t xml:space="preserve">TRINIDAD Y TOBAGO </w:t>
      </w:r>
      <w:r w:rsidR="00352BFB" w:rsidRPr="00832F96">
        <w:rPr>
          <w:rFonts w:ascii="Tahoma" w:hAnsi="Tahoma" w:cs="Tahoma"/>
          <w:i/>
          <w:highlight w:val="green"/>
          <w:lang w:val="es-GT"/>
        </w:rPr>
        <w:t>está de acuerdo con el establecimiento de la Base de Datos de la Comisión del Mar Caribe e insta a la Comisión del Mar Caribe a desarrollar sinergias con otros proyectos/iniciativas regionales relacionadas con actividades similares para así mitigar o evitar el duplicar esfuerzos y lograr una mejor movilización de los recursos financieros y las destrezas</w:t>
      </w:r>
      <w:r w:rsidR="00352BFB" w:rsidRPr="00832F96">
        <w:rPr>
          <w:rFonts w:ascii="Tahoma" w:hAnsi="Tahoma" w:cs="Tahoma"/>
          <w:i/>
          <w:lang w:val="es-GT"/>
        </w:rPr>
        <w:t xml:space="preserve">. </w:t>
      </w:r>
    </w:p>
    <w:p w:rsidR="00352BFB" w:rsidRDefault="00352BFB" w:rsidP="00352BFB">
      <w:pPr>
        <w:spacing w:after="0" w:line="240" w:lineRule="auto"/>
        <w:jc w:val="both"/>
        <w:rPr>
          <w:rFonts w:ascii="Tahoma" w:hAnsi="Tahoma" w:cs="Tahoma"/>
          <w:lang w:val="es-GT"/>
        </w:rPr>
      </w:pPr>
    </w:p>
    <w:p w:rsidR="00DA07BF" w:rsidRPr="00DA07BF" w:rsidRDefault="00DA07BF" w:rsidP="00CA3F70">
      <w:pPr>
        <w:spacing w:after="0"/>
        <w:ind w:left="709"/>
        <w:jc w:val="both"/>
        <w:rPr>
          <w:rFonts w:ascii="Tahoma" w:hAnsi="Tahoma" w:cs="Tahoma"/>
          <w:i/>
          <w:color w:val="5F497A" w:themeColor="accent4" w:themeShade="BF"/>
          <w:lang w:val="es-GT"/>
        </w:rPr>
      </w:pPr>
      <w:r w:rsidRPr="00CA3F70">
        <w:rPr>
          <w:rFonts w:ascii="Tahoma" w:hAnsi="Tahoma" w:cs="Tahoma"/>
          <w:i/>
          <w:color w:val="5F497A" w:themeColor="accent4" w:themeShade="BF"/>
          <w:lang w:val="es-GT"/>
        </w:rPr>
        <w:t xml:space="preserve">JAMAICA: El Gobierno de Jamaica no tiene problema alguno con ninguna de las disposiciones o propuestas en esta sección del programa de acción. Apoyamos el llamado continuo de los Estados Miembros de la Comunidad del Gran Caribe para la declaración del Mar Caribe como zona especial en el contexto de las deliberaciones en las Naciones Unidas. A este respecto se han realizado esfuerzos para avanzar la iniciativa a través de la resolución bienal sobre el tema, la cual será sometida a discusión por el Segundo Comité de la Asamblea General de la ONU.  Apoyamos el idioma en el párrafo 5.1 y al mismo tiempo solicitamos una calendarización clara la cual podrá establecerse para el ‘diálogo’ entre los Estados Miembros de la AEC, lo que a su vez  debería de proveernos con una declaración clara de la forma en que deseamos proceder para avanzar la iniciativa dentro de la AEC y por medio del apoyo de otros Miembros </w:t>
      </w:r>
      <w:r w:rsidRPr="00CA3F70">
        <w:rPr>
          <w:rFonts w:ascii="Tahoma" w:hAnsi="Tahoma" w:cs="Tahoma"/>
          <w:i/>
          <w:color w:val="5F497A" w:themeColor="accent4" w:themeShade="BF"/>
          <w:lang w:val="es-GT"/>
        </w:rPr>
        <w:lastRenderedPageBreak/>
        <w:t>Estados de la comunidad internacional a través de los mandatos emanados de la resolución bienal del Segundo Comité de la Asamblea General de las Naciones Unidas.</w:t>
      </w:r>
    </w:p>
    <w:p w:rsidR="00352BFB" w:rsidRPr="00DA07BF" w:rsidRDefault="00352BFB" w:rsidP="00352BFB">
      <w:pPr>
        <w:spacing w:after="0" w:line="240" w:lineRule="auto"/>
        <w:jc w:val="both"/>
        <w:rPr>
          <w:rFonts w:ascii="Tahoma" w:hAnsi="Tahoma" w:cs="Tahoma"/>
          <w:i/>
          <w:color w:val="5F497A" w:themeColor="accent4" w:themeShade="BF"/>
          <w:lang w:val="es-GT"/>
        </w:rPr>
      </w:pPr>
    </w:p>
    <w:p w:rsidR="00DA07BF" w:rsidRDefault="00DA07BF" w:rsidP="00352BFB">
      <w:pPr>
        <w:spacing w:after="0"/>
        <w:jc w:val="both"/>
        <w:rPr>
          <w:rFonts w:ascii="Tahoma" w:hAnsi="Tahoma" w:cs="Tahoma"/>
          <w:b/>
          <w:lang w:val="es-ES"/>
        </w:rPr>
      </w:pPr>
    </w:p>
    <w:p w:rsidR="00F41F59" w:rsidRPr="00832F96" w:rsidRDefault="00F41F59" w:rsidP="00F41F59">
      <w:pPr>
        <w:tabs>
          <w:tab w:val="left" w:pos="709"/>
        </w:tabs>
        <w:jc w:val="both"/>
        <w:rPr>
          <w:rFonts w:ascii="Tahoma" w:hAnsi="Tahoma" w:cs="Tahoma"/>
          <w:b/>
          <w:lang w:val="es-ES_tradnl"/>
        </w:rPr>
      </w:pPr>
      <w:r w:rsidRPr="00832F96">
        <w:rPr>
          <w:rFonts w:ascii="Tahoma" w:hAnsi="Tahoma" w:cs="Tahoma"/>
          <w:b/>
          <w:lang w:val="es-ES_tradnl"/>
        </w:rPr>
        <w:t>6.</w:t>
      </w:r>
      <w:r w:rsidRPr="00832F96">
        <w:rPr>
          <w:rFonts w:ascii="Tahoma" w:hAnsi="Tahoma" w:cs="Tahoma"/>
          <w:b/>
          <w:lang w:val="es-ES_tradnl"/>
        </w:rPr>
        <w:tab/>
        <w:t>CULTURA Y EDUCACIÓN</w:t>
      </w:r>
      <w:r w:rsidRPr="00832F96">
        <w:rPr>
          <w:rFonts w:ascii="Tahoma" w:hAnsi="Tahoma" w:cs="Tahoma"/>
          <w:b/>
          <w:lang w:val="es-ES_tradnl"/>
        </w:rPr>
        <w:tab/>
      </w:r>
    </w:p>
    <w:p w:rsidR="00F41F59" w:rsidRPr="00832F96" w:rsidRDefault="00F41F59" w:rsidP="00F41F59">
      <w:pPr>
        <w:spacing w:after="0"/>
        <w:ind w:left="720" w:hanging="720"/>
        <w:jc w:val="both"/>
        <w:rPr>
          <w:rFonts w:ascii="Tahoma" w:hAnsi="Tahoma" w:cs="Tahoma"/>
          <w:lang w:val="es-ES_tradnl"/>
        </w:rPr>
      </w:pPr>
      <w:r w:rsidRPr="00832F96">
        <w:rPr>
          <w:rFonts w:ascii="Tahoma" w:hAnsi="Tahoma" w:cs="Tahoma"/>
          <w:b/>
          <w:lang w:val="es-ES_tradnl"/>
        </w:rPr>
        <w:t>6.1</w:t>
      </w:r>
      <w:r w:rsidRPr="00832F96">
        <w:rPr>
          <w:rFonts w:ascii="Tahoma" w:hAnsi="Tahoma" w:cs="Tahoma"/>
          <w:lang w:val="es-ES_tradnl"/>
        </w:rPr>
        <w:t xml:space="preserve"> </w:t>
      </w:r>
      <w:r w:rsidRPr="00832F96">
        <w:rPr>
          <w:rFonts w:ascii="Tahoma" w:hAnsi="Tahoma" w:cs="Tahoma"/>
          <w:b/>
          <w:lang w:val="es-ES_tradnl"/>
        </w:rPr>
        <w:t>FOMENTAR LA COOPERACIÓN EDUCATIVA ENTRE LOS CENTROS UNIVERSITARIOS Y OTRAS INSTITUCIONES DE EDUCACIÓN SUPERIOR DEL GRAN CARIBE.</w:t>
      </w:r>
      <w:r w:rsidRPr="00832F96">
        <w:rPr>
          <w:rFonts w:ascii="Tahoma" w:hAnsi="Tahoma" w:cs="Tahoma"/>
          <w:lang w:val="es-ES_tradnl"/>
        </w:rPr>
        <w:t xml:space="preserve"> </w:t>
      </w:r>
    </w:p>
    <w:p w:rsidR="00F41F59" w:rsidRPr="00832F96" w:rsidRDefault="00F41F59" w:rsidP="00F41F59">
      <w:pPr>
        <w:spacing w:after="0"/>
        <w:jc w:val="both"/>
        <w:rPr>
          <w:rFonts w:ascii="Tahoma" w:hAnsi="Tahoma" w:cs="Tahoma"/>
          <w:lang w:val="es-ES_tradnl"/>
        </w:rPr>
      </w:pPr>
      <w:r w:rsidRPr="00832F96">
        <w:rPr>
          <w:rFonts w:ascii="Tahoma" w:hAnsi="Tahoma" w:cs="Tahoma"/>
          <w:lang w:val="es-ES_tradnl"/>
        </w:rPr>
        <w:tab/>
        <w:t>Se buscará desarrollar las siguientes acciones:</w:t>
      </w:r>
    </w:p>
    <w:p w:rsidR="00F41F59" w:rsidRPr="00832F96" w:rsidRDefault="00F41F59" w:rsidP="00F41F59">
      <w:pPr>
        <w:spacing w:after="0"/>
        <w:jc w:val="both"/>
        <w:rPr>
          <w:rFonts w:ascii="Tahoma" w:hAnsi="Tahoma" w:cs="Tahoma"/>
          <w:lang w:val="es-ES_tradnl"/>
        </w:rPr>
      </w:pPr>
    </w:p>
    <w:p w:rsidR="00DA07BF" w:rsidRPr="00DA07BF" w:rsidRDefault="00F41F59" w:rsidP="00DA07BF">
      <w:pPr>
        <w:ind w:left="1418" w:hanging="698"/>
        <w:jc w:val="both"/>
        <w:rPr>
          <w:rFonts w:ascii="Tahoma" w:hAnsi="Tahoma" w:cs="Tahoma"/>
          <w:lang w:val="es-ES_tradnl"/>
        </w:rPr>
      </w:pPr>
      <w:r w:rsidRPr="00832F96">
        <w:rPr>
          <w:rFonts w:ascii="Tahoma" w:hAnsi="Tahoma" w:cs="Tahoma"/>
          <w:lang w:val="es-ES_tradnl"/>
        </w:rPr>
        <w:t>6.1.1</w:t>
      </w:r>
      <w:r w:rsidRPr="00832F96">
        <w:rPr>
          <w:rFonts w:ascii="Tahoma" w:hAnsi="Tahoma" w:cs="Tahoma"/>
          <w:lang w:val="es-ES_tradnl"/>
        </w:rPr>
        <w:tab/>
        <w:t>Propiciar las investigaciones conjuntas entre los grupos de investigación de las  Universidades y otras instituciones de educación superior con impacto en el desarrollo socioeconómico y cultural del Gran Caribe;</w:t>
      </w:r>
    </w:p>
    <w:p w:rsidR="00DA07BF" w:rsidRPr="00DA07BF" w:rsidRDefault="00DA07BF" w:rsidP="00CE1253">
      <w:pPr>
        <w:ind w:left="709"/>
        <w:jc w:val="both"/>
        <w:rPr>
          <w:rFonts w:ascii="Tahoma" w:hAnsi="Tahoma" w:cs="Tahoma"/>
          <w:i/>
          <w:color w:val="5F497A" w:themeColor="accent4" w:themeShade="BF"/>
          <w:lang w:val="es-ES_tradnl"/>
        </w:rPr>
      </w:pPr>
      <w:r w:rsidRPr="00DA07BF">
        <w:rPr>
          <w:rFonts w:ascii="Tahoma" w:hAnsi="Tahoma" w:cs="Tahoma"/>
          <w:i/>
          <w:color w:val="5F497A" w:themeColor="accent4" w:themeShade="BF"/>
          <w:lang w:val="es-ES_tradnl"/>
        </w:rPr>
        <w:t>JAMAICA: También estamos de acuerdo con la idea de los intercambios virtuales. Los intercambios entre estudiantes y maestros deberían ser considerados dentro del contexto de los arreglos binacionales existentes</w:t>
      </w:r>
      <w:r>
        <w:rPr>
          <w:rFonts w:ascii="Tahoma" w:hAnsi="Tahoma" w:cs="Tahoma"/>
          <w:i/>
          <w:color w:val="5F497A" w:themeColor="accent4" w:themeShade="BF"/>
          <w:lang w:val="es-ES_tradnl"/>
        </w:rPr>
        <w:t>.</w:t>
      </w:r>
    </w:p>
    <w:p w:rsidR="00CE1253" w:rsidRPr="00CE1253" w:rsidRDefault="00CE1253" w:rsidP="00CE1253">
      <w:pPr>
        <w:ind w:left="709"/>
        <w:jc w:val="both"/>
        <w:rPr>
          <w:rFonts w:ascii="Tahoma" w:hAnsi="Tahoma" w:cs="Tahoma"/>
          <w:i/>
          <w:color w:val="76923C" w:themeColor="accent3" w:themeShade="BF"/>
          <w:lang w:val="es-ES_tradnl"/>
        </w:rPr>
      </w:pPr>
      <w:r w:rsidRPr="00CE1253">
        <w:rPr>
          <w:rFonts w:ascii="Tahoma" w:hAnsi="Tahoma" w:cs="Tahoma"/>
          <w:i/>
          <w:color w:val="76923C" w:themeColor="accent3" w:themeShade="BF"/>
          <w:lang w:val="es-ES_tradnl"/>
        </w:rPr>
        <w:t>HONDURAS: Se sugiere la creación de un fondo para financiar estas investigaciones, o incluir en las actividades a financiar con fondos de cooperación</w:t>
      </w:r>
      <w:r>
        <w:rPr>
          <w:rFonts w:ascii="Tahoma" w:hAnsi="Tahoma" w:cs="Tahoma"/>
          <w:i/>
          <w:color w:val="76923C" w:themeColor="accent3" w:themeShade="BF"/>
          <w:lang w:val="es-ES_tradnl"/>
        </w:rPr>
        <w:t>.</w:t>
      </w:r>
    </w:p>
    <w:p w:rsidR="00F41F59" w:rsidRDefault="00F41F59" w:rsidP="00F41F59">
      <w:pPr>
        <w:ind w:left="1418" w:hanging="698"/>
        <w:jc w:val="both"/>
        <w:rPr>
          <w:rFonts w:ascii="Tahoma" w:hAnsi="Tahoma" w:cs="Tahoma"/>
          <w:lang w:val="es-CO"/>
        </w:rPr>
      </w:pPr>
      <w:r w:rsidRPr="00832F96">
        <w:rPr>
          <w:rFonts w:ascii="Tahoma" w:hAnsi="Tahoma" w:cs="Tahoma"/>
          <w:lang w:val="es-ES_tradnl"/>
        </w:rPr>
        <w:t>6.1.2</w:t>
      </w:r>
      <w:r w:rsidRPr="00832F96">
        <w:rPr>
          <w:rFonts w:ascii="Tahoma" w:hAnsi="Tahoma" w:cs="Tahoma"/>
          <w:lang w:val="es-CO"/>
        </w:rPr>
        <w:t xml:space="preserve"> </w:t>
      </w:r>
      <w:r w:rsidRPr="00832F96">
        <w:rPr>
          <w:rFonts w:ascii="Tahoma" w:hAnsi="Tahoma" w:cs="Tahoma"/>
          <w:lang w:val="es-CO"/>
        </w:rPr>
        <w:tab/>
        <w:t>Establecer puntos focales en cada Estado asociado para la gestión de la movilidad. Es importante propiciar reuniones entre estos puntos focales para organizar las convocatorias.</w:t>
      </w:r>
    </w:p>
    <w:p w:rsidR="00DA07BF" w:rsidRDefault="00DA07BF" w:rsidP="00DA07BF">
      <w:pPr>
        <w:ind w:left="709"/>
        <w:jc w:val="both"/>
        <w:rPr>
          <w:rFonts w:ascii="Tahoma" w:hAnsi="Tahoma" w:cs="Tahoma"/>
          <w:lang w:val="es-CO"/>
        </w:rPr>
      </w:pPr>
      <w:r w:rsidRPr="00DA07BF">
        <w:rPr>
          <w:rFonts w:ascii="Tahoma" w:hAnsi="Tahoma" w:cs="Tahoma"/>
          <w:i/>
          <w:color w:val="FF0000"/>
          <w:lang w:val="es-CO"/>
        </w:rPr>
        <w:t xml:space="preserve">MÉXICO: </w:t>
      </w:r>
      <w:r w:rsidRPr="00DA07BF">
        <w:rPr>
          <w:rFonts w:ascii="Tahoma" w:hAnsi="Tahoma" w:cs="Tahoma"/>
          <w:i/>
          <w:strike/>
          <w:color w:val="FF0000"/>
          <w:lang w:val="es-CO"/>
        </w:rPr>
        <w:t>6.1.2 Establecer puntos focales en cada Estado asociado para la gestión de la movilidad. Es importante propiciar reuniones entre estos puntos focales para organizar las convocatorias</w:t>
      </w:r>
      <w:r>
        <w:rPr>
          <w:rFonts w:ascii="Tahoma" w:hAnsi="Tahoma" w:cs="Tahoma"/>
          <w:strike/>
          <w:lang w:val="es-CO"/>
        </w:rPr>
        <w:t>.</w:t>
      </w:r>
    </w:p>
    <w:p w:rsidR="00DA07BF" w:rsidRPr="00DA07BF" w:rsidRDefault="00DA07BF" w:rsidP="00DA07BF">
      <w:pPr>
        <w:ind w:left="709"/>
        <w:jc w:val="both"/>
        <w:rPr>
          <w:rFonts w:ascii="Tahoma" w:hAnsi="Tahoma" w:cs="Tahoma"/>
          <w:i/>
          <w:color w:val="FF0000"/>
          <w:lang w:val="es-CO"/>
        </w:rPr>
      </w:pPr>
      <w:r w:rsidRPr="00DA07BF">
        <w:rPr>
          <w:rFonts w:ascii="Tahoma" w:hAnsi="Tahoma" w:cs="Tahoma"/>
          <w:i/>
          <w:color w:val="FF0000"/>
          <w:lang w:val="es-CO"/>
        </w:rPr>
        <w:t>Se requiere contar con más información sobre esta propuesta. La experiencia dicta que cualquier ejercicio en material de movilidad de estudiantes y/o profesores para ser exitoso requiere contar con fondos dedicados para cubrir los traslados, viáticos y becas. Sería más prudente concentrarse en este bienio en las otras dos acciones que no requieren de entrada de erogaciones importantes de fondo</w:t>
      </w:r>
      <w:r>
        <w:rPr>
          <w:rFonts w:ascii="Tahoma" w:hAnsi="Tahoma" w:cs="Tahoma"/>
          <w:i/>
          <w:color w:val="FF0000"/>
          <w:lang w:val="es-CO"/>
        </w:rPr>
        <w:t>.</w:t>
      </w:r>
    </w:p>
    <w:p w:rsidR="007767B3" w:rsidRPr="007767B3" w:rsidRDefault="007767B3" w:rsidP="007767B3">
      <w:pPr>
        <w:ind w:left="709" w:firstLine="11"/>
        <w:jc w:val="both"/>
        <w:rPr>
          <w:rFonts w:ascii="Tahoma" w:hAnsi="Tahoma" w:cs="Tahoma"/>
          <w:i/>
          <w:highlight w:val="cyan"/>
          <w:lang w:val="es-CO"/>
        </w:rPr>
      </w:pPr>
      <w:r w:rsidRPr="007767B3">
        <w:rPr>
          <w:rFonts w:ascii="Tahoma" w:hAnsi="Tahoma" w:cs="Tahoma"/>
          <w:i/>
          <w:highlight w:val="cyan"/>
          <w:lang w:val="es-CO"/>
        </w:rPr>
        <w:t>COLOMBIA: Colombia sugiere esta nueva redacción, con el fin de evitar el requerimiento de fondos adicionales, teniendo en cuenta el comentario remitido por México en torno a los recursos que requeriría un ejercicio en materia de movilidad.</w:t>
      </w:r>
    </w:p>
    <w:p w:rsidR="00DA07BF" w:rsidRPr="007767B3" w:rsidRDefault="007767B3" w:rsidP="007767B3">
      <w:pPr>
        <w:ind w:left="709" w:firstLine="11"/>
        <w:jc w:val="both"/>
        <w:rPr>
          <w:rFonts w:ascii="Tahoma" w:hAnsi="Tahoma" w:cs="Tahoma"/>
          <w:i/>
          <w:lang w:val="es-CO"/>
        </w:rPr>
      </w:pPr>
      <w:r w:rsidRPr="007767B3">
        <w:rPr>
          <w:rFonts w:ascii="Tahoma" w:hAnsi="Tahoma" w:cs="Tahoma"/>
          <w:i/>
          <w:highlight w:val="cyan"/>
          <w:lang w:val="es-CO"/>
        </w:rPr>
        <w:t>6.1.2: Poner en contacto a los puntos focales encargados en cada país de la movilidad académica con miras a la creación de futuras sinergias que contribuyan a la profundización de las relaciones académicas en el Gran Caribe.</w:t>
      </w:r>
    </w:p>
    <w:p w:rsidR="00F41F59" w:rsidRPr="00832F96" w:rsidRDefault="00F41F59" w:rsidP="00F41F59">
      <w:pPr>
        <w:ind w:left="1418" w:hanging="698"/>
        <w:jc w:val="both"/>
        <w:rPr>
          <w:rFonts w:ascii="Tahoma" w:hAnsi="Tahoma" w:cs="Tahoma"/>
          <w:lang w:val="es-CO"/>
        </w:rPr>
      </w:pPr>
      <w:r w:rsidRPr="00832F96">
        <w:rPr>
          <w:rFonts w:ascii="Tahoma" w:hAnsi="Tahoma" w:cs="Tahoma"/>
          <w:lang w:val="es-ES_tradnl"/>
        </w:rPr>
        <w:lastRenderedPageBreak/>
        <w:t>6.1.3</w:t>
      </w:r>
      <w:r w:rsidRPr="00832F96">
        <w:rPr>
          <w:rFonts w:ascii="Tahoma" w:hAnsi="Tahoma" w:cs="Tahoma"/>
          <w:lang w:val="es-ES_tradnl"/>
        </w:rPr>
        <w:tab/>
      </w:r>
      <w:r w:rsidRPr="00832F96">
        <w:rPr>
          <w:rFonts w:ascii="Tahoma" w:hAnsi="Tahoma" w:cs="Tahoma"/>
          <w:lang w:val="es-CO"/>
        </w:rPr>
        <w:t xml:space="preserve"> Es importante propiciar la realización de Cátedras del Gran Caribe en cada uno de los países miembros, con el fin de impulsar la investigación y las </w:t>
      </w:r>
      <w:r w:rsidRPr="00832F96">
        <w:rPr>
          <w:rFonts w:ascii="Tahoma" w:hAnsi="Tahoma" w:cs="Tahoma"/>
          <w:lang w:val="es-ES_tradnl"/>
        </w:rPr>
        <w:t>publicaciones</w:t>
      </w:r>
      <w:r w:rsidRPr="00832F96">
        <w:rPr>
          <w:rFonts w:ascii="Tahoma" w:hAnsi="Tahoma" w:cs="Tahoma"/>
          <w:lang w:val="es-CO"/>
        </w:rPr>
        <w:t xml:space="preserve"> conjuntas entre los estados miembros en temas relevantes al desarrollo del Gran Caribe. </w:t>
      </w:r>
    </w:p>
    <w:p w:rsidR="00F41F59" w:rsidRPr="00832F96" w:rsidRDefault="00F41F59" w:rsidP="00F41F59">
      <w:pPr>
        <w:spacing w:after="0"/>
        <w:ind w:left="720" w:hanging="720"/>
        <w:jc w:val="both"/>
        <w:rPr>
          <w:rFonts w:ascii="Tahoma" w:hAnsi="Tahoma" w:cs="Tahoma"/>
          <w:b/>
          <w:bCs/>
          <w:lang w:val="es-ES_tradnl"/>
        </w:rPr>
      </w:pPr>
    </w:p>
    <w:p w:rsidR="00F41F59" w:rsidRPr="00832F96" w:rsidRDefault="00F41F59" w:rsidP="00F41F59">
      <w:pPr>
        <w:spacing w:after="0"/>
        <w:ind w:left="720" w:hanging="720"/>
        <w:jc w:val="both"/>
        <w:rPr>
          <w:rFonts w:ascii="Tahoma" w:hAnsi="Tahoma" w:cs="Tahoma"/>
          <w:bCs/>
          <w:lang w:val="es-ES_tradnl"/>
        </w:rPr>
      </w:pPr>
      <w:r w:rsidRPr="00832F96">
        <w:rPr>
          <w:rFonts w:ascii="Tahoma" w:hAnsi="Tahoma" w:cs="Tahoma"/>
          <w:b/>
          <w:bCs/>
          <w:lang w:val="es-ES_tradnl"/>
        </w:rPr>
        <w:t>6.2</w:t>
      </w:r>
      <w:r w:rsidRPr="00832F96">
        <w:rPr>
          <w:rFonts w:ascii="Tahoma" w:hAnsi="Tahoma" w:cs="Tahoma"/>
          <w:bCs/>
          <w:lang w:val="es-ES_tradnl"/>
        </w:rPr>
        <w:t xml:space="preserve">  </w:t>
      </w:r>
      <w:r w:rsidRPr="00832F96">
        <w:rPr>
          <w:rFonts w:ascii="Tahoma" w:hAnsi="Tahoma" w:cs="Tahoma"/>
          <w:bCs/>
          <w:lang w:val="es-ES_tradnl"/>
        </w:rPr>
        <w:tab/>
      </w:r>
      <w:r w:rsidRPr="00832F96">
        <w:rPr>
          <w:rFonts w:ascii="Tahoma" w:hAnsi="Tahoma" w:cs="Tahoma"/>
          <w:b/>
          <w:bCs/>
          <w:lang w:val="es-ES_tradnl"/>
        </w:rPr>
        <w:t>COOPERACIÓN CULTURAL</w:t>
      </w:r>
    </w:p>
    <w:p w:rsidR="00F41F59" w:rsidRPr="00832F96" w:rsidRDefault="00F41F59" w:rsidP="00F41F59">
      <w:pPr>
        <w:spacing w:after="0"/>
        <w:ind w:left="720"/>
        <w:jc w:val="both"/>
        <w:rPr>
          <w:rFonts w:ascii="Tahoma" w:hAnsi="Tahoma" w:cs="Tahoma"/>
          <w:bCs/>
          <w:lang w:val="es-ES_tradnl"/>
        </w:rPr>
      </w:pPr>
      <w:r w:rsidRPr="00832F96">
        <w:rPr>
          <w:rFonts w:ascii="Tahoma" w:hAnsi="Tahoma" w:cs="Tahoma"/>
          <w:bCs/>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rsidR="00F41F59" w:rsidRPr="00832F96" w:rsidRDefault="00F41F59" w:rsidP="00F41F59">
      <w:pPr>
        <w:spacing w:after="0"/>
        <w:ind w:left="720"/>
        <w:jc w:val="both"/>
        <w:rPr>
          <w:rFonts w:ascii="Tahoma" w:hAnsi="Tahoma" w:cs="Tahoma"/>
          <w:bCs/>
          <w:lang w:val="es-ES_tradnl"/>
        </w:rPr>
      </w:pPr>
    </w:p>
    <w:p w:rsidR="00F41F59" w:rsidRPr="00832F96" w:rsidRDefault="00F41F59" w:rsidP="00F41F59">
      <w:pPr>
        <w:ind w:left="1418" w:hanging="709"/>
        <w:jc w:val="both"/>
        <w:rPr>
          <w:rFonts w:ascii="Tahoma" w:hAnsi="Tahoma" w:cs="Tahoma"/>
          <w:bCs/>
          <w:lang w:val="es-ES_tradnl"/>
        </w:rPr>
      </w:pPr>
      <w:r w:rsidRPr="00832F96">
        <w:rPr>
          <w:rFonts w:ascii="Tahoma" w:hAnsi="Tahoma" w:cs="Tahoma"/>
          <w:bCs/>
          <w:lang w:val="es-ES_tradnl"/>
        </w:rPr>
        <w:t>6.2.1</w:t>
      </w:r>
      <w:r w:rsidRPr="00832F96">
        <w:rPr>
          <w:rFonts w:ascii="Tahoma" w:hAnsi="Tahoma" w:cs="Tahoma"/>
          <w:bCs/>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específica para el 2016-18, se propone colaborar con la Red en función de: </w:t>
      </w:r>
    </w:p>
    <w:p w:rsidR="00F41F59" w:rsidRDefault="00F033D5" w:rsidP="00F41F59">
      <w:pPr>
        <w:ind w:left="2552" w:hanging="1134"/>
        <w:jc w:val="both"/>
        <w:rPr>
          <w:rFonts w:ascii="Tahoma" w:hAnsi="Tahoma" w:cs="Tahoma"/>
          <w:bCs/>
          <w:lang w:val="es-ES_tradnl"/>
        </w:rPr>
      </w:pPr>
      <w:r>
        <w:rPr>
          <w:rFonts w:ascii="Tahoma" w:hAnsi="Tahoma" w:cs="Tahoma"/>
          <w:bCs/>
          <w:lang w:val="es-ES_tradnl"/>
        </w:rPr>
        <w:t>6.2.1.1</w:t>
      </w:r>
      <w:r w:rsidR="00F41F59" w:rsidRPr="00832F96">
        <w:rPr>
          <w:rFonts w:ascii="Tahoma" w:hAnsi="Tahoma" w:cs="Tahoma"/>
          <w:bCs/>
          <w:lang w:val="es-ES_tradnl"/>
        </w:rPr>
        <w:tab/>
        <w:t>Organizar, en el marco de los carnavales, seminarios, conferencias, ferias del</w:t>
      </w:r>
      <w:r w:rsidR="00F41F59" w:rsidRPr="00832F96">
        <w:rPr>
          <w:rFonts w:ascii="Tahoma" w:hAnsi="Tahoma" w:cs="Tahoma"/>
          <w:bCs/>
          <w:lang w:val="es-ES_tradnl"/>
        </w:rPr>
        <w:tab/>
        <w:t xml:space="preserve">libro e intercambios con el propósito de promover la cooperación y la amistad </w:t>
      </w:r>
      <w:r w:rsidR="00F41F59" w:rsidRPr="00832F96">
        <w:rPr>
          <w:rFonts w:ascii="Tahoma" w:hAnsi="Tahoma" w:cs="Tahoma"/>
          <w:bCs/>
          <w:lang w:val="es-ES_tradnl"/>
        </w:rPr>
        <w:tab/>
        <w:t>entre los pueblos.</w:t>
      </w:r>
    </w:p>
    <w:p w:rsidR="00F033D5" w:rsidRPr="00F033D5" w:rsidRDefault="00F033D5" w:rsidP="00F033D5">
      <w:pPr>
        <w:ind w:left="698" w:firstLine="720"/>
        <w:jc w:val="both"/>
        <w:rPr>
          <w:rFonts w:ascii="Tahoma" w:hAnsi="Tahoma" w:cs="Tahoma"/>
          <w:bCs/>
          <w:i/>
          <w:highlight w:val="cyan"/>
          <w:lang w:val="es-ES_tradnl"/>
        </w:rPr>
      </w:pPr>
      <w:r w:rsidRPr="00F033D5">
        <w:rPr>
          <w:rFonts w:ascii="Tahoma" w:hAnsi="Tahoma" w:cs="Tahoma"/>
          <w:bCs/>
          <w:i/>
          <w:highlight w:val="cyan"/>
          <w:lang w:val="es-ES_tradnl"/>
        </w:rPr>
        <w:t>COLOMBIA</w:t>
      </w:r>
      <w:r w:rsidRPr="00F033D5">
        <w:rPr>
          <w:rFonts w:ascii="Tahoma" w:hAnsi="Tahoma" w:cs="Tahoma"/>
          <w:bCs/>
          <w:i/>
          <w:highlight w:val="cyan"/>
          <w:lang w:val="es-ES_tradnl"/>
        </w:rPr>
        <w:tab/>
        <w:t>Se propone agregar el siguiente párrafo:</w:t>
      </w:r>
    </w:p>
    <w:p w:rsidR="00F033D5" w:rsidRDefault="00F033D5" w:rsidP="00F033D5">
      <w:pPr>
        <w:ind w:left="2552" w:hanging="1134"/>
        <w:jc w:val="both"/>
        <w:rPr>
          <w:rFonts w:ascii="Tahoma" w:hAnsi="Tahoma" w:cs="Tahoma"/>
          <w:bCs/>
          <w:i/>
          <w:lang w:val="es-ES_tradnl"/>
        </w:rPr>
      </w:pPr>
      <w:r w:rsidRPr="00F033D5">
        <w:rPr>
          <w:rFonts w:ascii="Tahoma" w:hAnsi="Tahoma" w:cs="Tahoma"/>
          <w:bCs/>
          <w:i/>
          <w:highlight w:val="cyan"/>
          <w:lang w:val="es-ES_tradnl"/>
        </w:rPr>
        <w:t xml:space="preserve">6.2.1.3  </w:t>
      </w:r>
      <w:r w:rsidRPr="00F033D5">
        <w:rPr>
          <w:rFonts w:ascii="Tahoma" w:hAnsi="Tahoma" w:cs="Tahoma"/>
          <w:bCs/>
          <w:i/>
          <w:highlight w:val="cyan"/>
          <w:lang w:val="es-ES_tradnl"/>
        </w:rPr>
        <w:tab/>
        <w:t>Saludar el próximo Encuentro de Carnavales del Caribe que se realizará en febrero de 2017 en Colombia, en el marco del Carnaval de Barranquilla.</w:t>
      </w:r>
    </w:p>
    <w:p w:rsidR="00F033D5" w:rsidRPr="00F033D5" w:rsidRDefault="00F033D5" w:rsidP="00F033D5">
      <w:pPr>
        <w:ind w:left="709"/>
        <w:jc w:val="both"/>
        <w:rPr>
          <w:rFonts w:ascii="Tahoma" w:hAnsi="Tahoma" w:cs="Tahoma"/>
          <w:bCs/>
          <w:i/>
          <w:lang w:val="es-ES_tradnl"/>
        </w:rPr>
      </w:pPr>
      <w:r w:rsidRPr="00F033D5">
        <w:rPr>
          <w:rFonts w:ascii="Tahoma" w:hAnsi="Tahoma" w:cs="Tahoma"/>
          <w:bCs/>
          <w:i/>
          <w:highlight w:val="cyan"/>
          <w:lang w:val="es-ES_tradnl"/>
        </w:rPr>
        <w:t>El propósito de este párrafo es darle más relevancia al próximo Encuentro de Carnavales del Caribe, como expresión de la gran diversidad cultural de los pueblos del Gran Caribe.</w:t>
      </w:r>
    </w:p>
    <w:p w:rsidR="00F41F59" w:rsidRDefault="00F41F59" w:rsidP="00F41F59">
      <w:pPr>
        <w:ind w:left="1418" w:hanging="709"/>
        <w:jc w:val="both"/>
        <w:rPr>
          <w:rFonts w:ascii="Tahoma" w:hAnsi="Tahoma" w:cs="Tahoma"/>
          <w:bCs/>
          <w:lang w:val="es-ES_tradnl"/>
        </w:rPr>
      </w:pPr>
      <w:r w:rsidRPr="00832F96">
        <w:rPr>
          <w:rFonts w:ascii="Tahoma" w:hAnsi="Tahoma" w:cs="Tahoma"/>
          <w:bCs/>
          <w:lang w:val="es-ES_tradnl"/>
        </w:rPr>
        <w:t>6.2.2</w:t>
      </w:r>
      <w:r w:rsidRPr="00832F96">
        <w:rPr>
          <w:rFonts w:ascii="Tahoma" w:hAnsi="Tahoma" w:cs="Tahoma"/>
          <w:b/>
          <w:bCs/>
          <w:lang w:val="es-ES_tradnl"/>
        </w:rPr>
        <w:tab/>
      </w:r>
      <w:r w:rsidRPr="00832F96">
        <w:rPr>
          <w:rFonts w:ascii="Tahoma" w:hAnsi="Tahoma" w:cs="Tahoma"/>
          <w:bCs/>
          <w:lang w:val="es-ES_tradnl"/>
        </w:rPr>
        <w:t xml:space="preserve">Crear la Biblioteca Virtual del Gran Caribe en la que estén representadas las obras fundamentales de la literatura de la región, en al menos dos idiomas de los de mayor circulación. Se contará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rsidR="004500D8" w:rsidRDefault="00DA07BF" w:rsidP="004500D8">
      <w:pPr>
        <w:ind w:left="709"/>
        <w:jc w:val="both"/>
        <w:rPr>
          <w:rFonts w:ascii="Tahoma" w:hAnsi="Tahoma" w:cs="Tahoma"/>
          <w:bCs/>
          <w:i/>
          <w:color w:val="FF0000"/>
          <w:lang w:val="es-ES_tradnl"/>
        </w:rPr>
      </w:pPr>
      <w:r w:rsidRPr="00DA07BF">
        <w:rPr>
          <w:rFonts w:ascii="Tahoma" w:hAnsi="Tahoma" w:cs="Tahoma"/>
          <w:bCs/>
          <w:i/>
          <w:color w:val="FF0000"/>
          <w:lang w:val="es-ES_tradnl"/>
        </w:rPr>
        <w:lastRenderedPageBreak/>
        <w:t>MÉXICO: Solicitar mayor Información sobre la propuesta del funcionamiento de esta Biblioteca en particular las cuestiones de derechos de autor. En caso de que el proyecto requiera mayores recursos, sería mejor concentrarse este bienio en la consolidación de la Red de Carnavales del Caribe y posponer la creación de la biblioteca virtual a un bienio posterior.</w:t>
      </w:r>
    </w:p>
    <w:p w:rsidR="004500D8" w:rsidRPr="004500D8" w:rsidRDefault="004500D8" w:rsidP="00DA07BF">
      <w:pPr>
        <w:ind w:left="709"/>
        <w:jc w:val="both"/>
        <w:rPr>
          <w:rFonts w:ascii="Tahoma" w:hAnsi="Tahoma" w:cs="Tahoma"/>
          <w:bCs/>
          <w:i/>
          <w:lang w:val="es-ES_tradnl"/>
        </w:rPr>
      </w:pPr>
      <w:r w:rsidRPr="004500D8">
        <w:rPr>
          <w:rFonts w:ascii="Tahoma" w:hAnsi="Tahoma" w:cs="Tahoma"/>
          <w:bCs/>
          <w:i/>
          <w:highlight w:val="lightGray"/>
          <w:lang w:val="es-ES_tradnl"/>
        </w:rPr>
        <w:t>COSTA RICA: Compartimos plenamente esta propuesta, pero creemos que deben introducirse otros temas como, los de economía y cultura, emprendimientos culturales, visibilizar el aporte del sector cultura al considerado sector más dinámico de la economía contemporánea y el turismo.</w:t>
      </w:r>
    </w:p>
    <w:p w:rsidR="00F41F59" w:rsidRPr="00832F96" w:rsidRDefault="00F41F59" w:rsidP="003003DC">
      <w:pPr>
        <w:jc w:val="both"/>
        <w:rPr>
          <w:rFonts w:ascii="Tahoma" w:hAnsi="Tahoma" w:cs="Tahoma"/>
          <w:bCs/>
          <w:i/>
          <w:color w:val="C2D69B" w:themeColor="accent3" w:themeTint="99"/>
          <w:lang w:val="es-ES"/>
        </w:rPr>
      </w:pPr>
    </w:p>
    <w:p w:rsidR="0037273D" w:rsidRPr="00832F96" w:rsidRDefault="0037273D" w:rsidP="0037273D">
      <w:pPr>
        <w:pStyle w:val="ListParagraph"/>
        <w:spacing w:before="120" w:after="0"/>
        <w:ind w:left="709" w:right="360" w:hanging="709"/>
        <w:jc w:val="both"/>
        <w:rPr>
          <w:rFonts w:ascii="Tahoma" w:hAnsi="Tahoma" w:cs="Tahoma"/>
          <w:b/>
          <w:bCs/>
          <w:lang w:val="es-ES_tradnl"/>
        </w:rPr>
      </w:pPr>
      <w:r w:rsidRPr="00832F96">
        <w:rPr>
          <w:rFonts w:ascii="Tahoma" w:hAnsi="Tahoma" w:cs="Tahoma"/>
          <w:b/>
          <w:bCs/>
          <w:lang w:val="es-ES_tradnl"/>
        </w:rPr>
        <w:t>7</w:t>
      </w:r>
      <w:r w:rsidRPr="00832F96">
        <w:rPr>
          <w:rFonts w:ascii="Tahoma" w:hAnsi="Tahoma" w:cs="Tahoma"/>
          <w:bCs/>
          <w:lang w:val="es-ES_tradnl"/>
        </w:rPr>
        <w:t xml:space="preserve">. </w:t>
      </w:r>
      <w:r w:rsidRPr="00832F96">
        <w:rPr>
          <w:rFonts w:ascii="Tahoma" w:hAnsi="Tahoma" w:cs="Tahoma"/>
          <w:bCs/>
          <w:lang w:val="es-ES_tradnl"/>
        </w:rPr>
        <w:tab/>
      </w:r>
      <w:r w:rsidRPr="00832F96">
        <w:rPr>
          <w:rFonts w:ascii="Tahoma" w:hAnsi="Tahoma" w:cs="Tahoma"/>
          <w:b/>
          <w:bCs/>
          <w:lang w:val="es-ES_tradnl"/>
        </w:rPr>
        <w:t>FONDO ESPECIAL</w:t>
      </w:r>
    </w:p>
    <w:p w:rsidR="0037273D" w:rsidRPr="00832F96" w:rsidRDefault="0037273D" w:rsidP="0037273D">
      <w:pPr>
        <w:pStyle w:val="ListParagraph"/>
        <w:spacing w:before="120" w:after="120" w:line="240" w:lineRule="auto"/>
        <w:ind w:left="709" w:right="360"/>
        <w:jc w:val="both"/>
        <w:rPr>
          <w:rFonts w:ascii="Tahoma" w:hAnsi="Tahoma" w:cs="Tahoma"/>
          <w:i/>
          <w:color w:val="C00000"/>
          <w:lang w:val="es-CO"/>
        </w:rPr>
      </w:pPr>
      <w:r w:rsidRPr="00832F96">
        <w:rPr>
          <w:rFonts w:ascii="Tahoma" w:hAnsi="Tahoma" w:cs="Tahoma"/>
          <w:i/>
          <w:highlight w:val="yellow"/>
          <w:lang w:val="es-CO"/>
        </w:rPr>
        <w:t xml:space="preserve">CUBA: 7.  </w:t>
      </w:r>
      <w:r w:rsidRPr="00832F96">
        <w:rPr>
          <w:rFonts w:ascii="Tahoma" w:hAnsi="Tahoma" w:cs="Tahoma"/>
          <w:i/>
          <w:highlight w:val="yellow"/>
          <w:u w:val="single"/>
          <w:lang w:val="es-CO"/>
        </w:rPr>
        <w:t>FUNCIONAMIENTO</w:t>
      </w:r>
      <w:r w:rsidRPr="00832F96">
        <w:rPr>
          <w:rFonts w:ascii="Tahoma" w:hAnsi="Tahoma" w:cs="Tahoma"/>
          <w:i/>
          <w:highlight w:val="yellow"/>
          <w:lang w:val="es-CO"/>
        </w:rPr>
        <w:t xml:space="preserve"> DEL FONDO ESPECIAL</w:t>
      </w:r>
    </w:p>
    <w:p w:rsidR="0037273D" w:rsidRPr="00832F96" w:rsidRDefault="0037273D" w:rsidP="0037273D">
      <w:pPr>
        <w:pStyle w:val="ListParagraph"/>
        <w:spacing w:before="120" w:after="0"/>
        <w:ind w:left="709" w:right="360"/>
        <w:jc w:val="both"/>
        <w:rPr>
          <w:rFonts w:ascii="Tahoma" w:hAnsi="Tahoma" w:cs="Tahoma"/>
          <w:bCs/>
          <w:lang w:val="es-ES_tradnl"/>
        </w:rPr>
      </w:pPr>
    </w:p>
    <w:p w:rsidR="0037273D" w:rsidRPr="00832F96" w:rsidRDefault="0037273D" w:rsidP="0037273D">
      <w:pPr>
        <w:pStyle w:val="ListParagraph"/>
        <w:spacing w:before="120" w:after="0"/>
        <w:ind w:left="709" w:right="360" w:hanging="709"/>
        <w:jc w:val="both"/>
        <w:rPr>
          <w:rFonts w:ascii="Tahoma" w:hAnsi="Tahoma" w:cs="Tahoma"/>
          <w:bCs/>
          <w:lang w:val="es-ES_tradnl"/>
        </w:rPr>
      </w:pPr>
      <w:r w:rsidRPr="00832F96">
        <w:rPr>
          <w:rFonts w:ascii="Tahoma" w:hAnsi="Tahoma" w:cs="Tahoma"/>
          <w:b/>
          <w:bCs/>
          <w:lang w:val="es-ES_tradnl"/>
        </w:rPr>
        <w:t>7.1</w:t>
      </w:r>
      <w:r w:rsidRPr="00832F96">
        <w:rPr>
          <w:rFonts w:ascii="Tahoma" w:hAnsi="Tahoma" w:cs="Tahoma"/>
          <w:bCs/>
          <w:lang w:val="es-ES_tradnl"/>
        </w:rPr>
        <w:tab/>
      </w:r>
      <w:r w:rsidRPr="00832F96">
        <w:rPr>
          <w:rFonts w:ascii="Tahoma" w:hAnsi="Tahoma" w:cs="Tahoma"/>
          <w:bCs/>
          <w:u w:val="single"/>
          <w:lang w:val="es-ES_tradnl"/>
        </w:rPr>
        <w:t>Intensificar las actividades y reuniones con los potenciales donantes</w:t>
      </w:r>
      <w:r w:rsidRPr="00832F96">
        <w:rPr>
          <w:rFonts w:ascii="Tahoma" w:hAnsi="Tahoma" w:cs="Tahoma"/>
          <w:bCs/>
          <w:lang w:val="es-ES_tradnl"/>
        </w:rPr>
        <w:t xml:space="preserve"> para financiar los proyectos contenidos en el programa de trabajo para el periodo 2016-2018.  Posicionar a la Asociación de Estados del Caribe AEC ante los donantes internacionales como un socio implementador y administrador de proyectos a través del Fondo Especial.  Las acciones son las siguientes:</w:t>
      </w:r>
    </w:p>
    <w:p w:rsidR="0037273D" w:rsidRPr="00832F96" w:rsidRDefault="0037273D" w:rsidP="0037273D">
      <w:pPr>
        <w:pStyle w:val="ListParagraph"/>
        <w:spacing w:before="120" w:after="0"/>
        <w:ind w:left="709" w:right="360" w:hanging="709"/>
        <w:jc w:val="both"/>
        <w:rPr>
          <w:rFonts w:ascii="Tahoma" w:hAnsi="Tahoma" w:cs="Tahoma"/>
          <w:bCs/>
          <w:lang w:val="es-ES_tradnl"/>
        </w:rPr>
      </w:pPr>
    </w:p>
    <w:p w:rsidR="0037273D" w:rsidRPr="00832F96" w:rsidRDefault="0037273D" w:rsidP="0037273D">
      <w:pPr>
        <w:spacing w:before="120" w:after="120" w:line="240" w:lineRule="auto"/>
        <w:ind w:left="709" w:right="360"/>
        <w:jc w:val="both"/>
        <w:rPr>
          <w:rFonts w:ascii="Tahoma" w:hAnsi="Tahoma" w:cs="Tahoma"/>
          <w:bCs/>
          <w:i/>
          <w:lang w:val="es-ES_tradnl"/>
        </w:rPr>
      </w:pPr>
      <w:r w:rsidRPr="00832F96">
        <w:rPr>
          <w:rFonts w:ascii="Tahoma" w:hAnsi="Tahoma" w:cs="Tahoma"/>
          <w:i/>
          <w:highlight w:val="cyan"/>
          <w:lang w:val="es-CO"/>
        </w:rPr>
        <w:t>COLOMBIA:</w:t>
      </w:r>
      <w:r w:rsidRPr="00832F96">
        <w:rPr>
          <w:rFonts w:ascii="Tahoma" w:hAnsi="Tahoma" w:cs="Tahoma"/>
          <w:b/>
          <w:i/>
          <w:highlight w:val="cyan"/>
          <w:lang w:val="es-CO"/>
        </w:rPr>
        <w:t xml:space="preserve"> </w:t>
      </w:r>
      <w:r w:rsidRPr="00832F96">
        <w:rPr>
          <w:rFonts w:ascii="Tahoma" w:hAnsi="Tahoma" w:cs="Tahoma"/>
          <w:b/>
          <w:bCs/>
          <w:i/>
          <w:highlight w:val="cyan"/>
          <w:lang w:val="es-ES_tradnl"/>
        </w:rPr>
        <w:t>7.1</w:t>
      </w:r>
      <w:r w:rsidRPr="00832F96">
        <w:rPr>
          <w:rFonts w:ascii="Tahoma" w:hAnsi="Tahoma" w:cs="Tahoma"/>
          <w:bCs/>
          <w:i/>
          <w:highlight w:val="cyan"/>
          <w:lang w:val="es-ES_tradnl"/>
        </w:rPr>
        <w:tab/>
      </w:r>
      <w:r w:rsidRPr="00832F96">
        <w:rPr>
          <w:rFonts w:ascii="Tahoma" w:hAnsi="Tahoma" w:cs="Tahoma"/>
          <w:bCs/>
          <w:i/>
          <w:highlight w:val="cyan"/>
          <w:u w:val="single"/>
          <w:lang w:val="es-ES_tradnl"/>
        </w:rPr>
        <w:t>Intensificar las actividades y reuniones con los potenciales donantes</w:t>
      </w:r>
      <w:r w:rsidRPr="00832F96">
        <w:rPr>
          <w:rFonts w:ascii="Tahoma" w:hAnsi="Tahoma" w:cs="Tahoma"/>
          <w:bCs/>
          <w:i/>
          <w:highlight w:val="cyan"/>
          <w:lang w:val="es-ES_tradnl"/>
        </w:rPr>
        <w:t xml:space="preserve"> para financiar los proyectos contenidos en el </w:t>
      </w:r>
      <w:r w:rsidRPr="00832F96">
        <w:rPr>
          <w:rFonts w:ascii="Tahoma" w:hAnsi="Tahoma" w:cs="Tahoma"/>
          <w:bCs/>
          <w:i/>
          <w:strike/>
          <w:highlight w:val="cyan"/>
          <w:lang w:val="es-ES_tradnl"/>
        </w:rPr>
        <w:t>programa de trabajo</w:t>
      </w:r>
      <w:r w:rsidRPr="00832F96">
        <w:rPr>
          <w:rFonts w:ascii="Tahoma" w:hAnsi="Tahoma" w:cs="Tahoma"/>
          <w:bCs/>
          <w:i/>
          <w:highlight w:val="cyan"/>
          <w:lang w:val="es-ES_tradnl"/>
        </w:rPr>
        <w:t xml:space="preserve"> Plan de Acción para el periodo 2016-2018.  Posicionar a la Asociación de Estados del Caribe AEC ante los donantes internacionales como un socio implementador y administrador de proyectos a través del Fondo Especial.  Las acciones son las siguientes</w:t>
      </w:r>
      <w:r w:rsidRPr="00832F96">
        <w:rPr>
          <w:rFonts w:ascii="Tahoma" w:hAnsi="Tahoma" w:cs="Tahoma"/>
          <w:bCs/>
          <w:i/>
          <w:lang w:val="es-ES_tradnl"/>
        </w:rPr>
        <w:t>:</w:t>
      </w:r>
    </w:p>
    <w:p w:rsidR="0037273D" w:rsidRPr="00832F96" w:rsidRDefault="0037273D" w:rsidP="0037273D">
      <w:pPr>
        <w:pStyle w:val="ListParagraph"/>
        <w:spacing w:before="120" w:after="0"/>
        <w:ind w:left="709" w:right="360" w:hanging="709"/>
        <w:jc w:val="both"/>
        <w:rPr>
          <w:rFonts w:ascii="Tahoma" w:hAnsi="Tahoma" w:cs="Tahoma"/>
          <w:bCs/>
          <w:lang w:val="es-ES_tradn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0"/>
      </w:tblGrid>
      <w:tr w:rsidR="0037273D" w:rsidRPr="00832F96" w:rsidTr="00CE1253">
        <w:trPr>
          <w:trHeight w:val="1838"/>
        </w:trPr>
        <w:tc>
          <w:tcPr>
            <w:tcW w:w="9090" w:type="dxa"/>
            <w:tcBorders>
              <w:top w:val="nil"/>
              <w:left w:val="nil"/>
              <w:bottom w:val="nil"/>
              <w:right w:val="nil"/>
            </w:tcBorders>
          </w:tcPr>
          <w:p w:rsidR="0037273D" w:rsidRPr="00832F96" w:rsidRDefault="0037273D" w:rsidP="0037273D">
            <w:pPr>
              <w:pStyle w:val="ListParagraph"/>
              <w:spacing w:after="0" w:line="240" w:lineRule="auto"/>
              <w:ind w:left="714" w:right="360"/>
              <w:jc w:val="both"/>
              <w:rPr>
                <w:rFonts w:ascii="Tahoma" w:hAnsi="Tahoma" w:cs="Tahoma"/>
                <w:bCs/>
                <w:i/>
                <w:lang w:val="es-ES_tradnl"/>
              </w:rPr>
            </w:pPr>
            <w:r w:rsidRPr="00832F96">
              <w:rPr>
                <w:rFonts w:ascii="Tahoma" w:hAnsi="Tahoma" w:cs="Tahoma"/>
                <w:bCs/>
                <w:i/>
                <w:highlight w:val="yellow"/>
                <w:lang w:val="es-ES_tradnl"/>
              </w:rPr>
              <w:t>CUBA:</w:t>
            </w:r>
            <w:r w:rsidRPr="00832F96">
              <w:rPr>
                <w:rFonts w:ascii="Tahoma" w:hAnsi="Tahoma" w:cs="Tahoma"/>
                <w:b/>
                <w:bCs/>
                <w:i/>
                <w:highlight w:val="yellow"/>
                <w:lang w:val="es-ES_tradnl"/>
              </w:rPr>
              <w:t xml:space="preserve"> </w:t>
            </w:r>
            <w:r w:rsidRPr="00832F96">
              <w:rPr>
                <w:rFonts w:ascii="Tahoma" w:hAnsi="Tahoma" w:cs="Tahoma"/>
                <w:b/>
                <w:bCs/>
                <w:i/>
                <w:highlight w:val="yellow"/>
                <w:u w:val="single"/>
                <w:lang w:val="es-ES_tradnl"/>
              </w:rPr>
              <w:t>7.1</w:t>
            </w:r>
            <w:r w:rsidRPr="00832F96">
              <w:rPr>
                <w:rFonts w:ascii="Tahoma" w:hAnsi="Tahoma" w:cs="Tahoma"/>
                <w:bCs/>
                <w:i/>
                <w:highlight w:val="yellow"/>
                <w:u w:val="single"/>
                <w:lang w:val="es-ES_tradnl"/>
              </w:rPr>
              <w:t xml:space="preserve"> Intensificar las actividades y reuniones con los potenciales donantes</w:t>
            </w:r>
            <w:r w:rsidRPr="00832F96">
              <w:rPr>
                <w:rFonts w:ascii="Tahoma" w:hAnsi="Tahoma" w:cs="Tahoma"/>
                <w:bCs/>
                <w:i/>
                <w:highlight w:val="yellow"/>
                <w:lang w:val="es-ES_tradnl"/>
              </w:rPr>
              <w:t xml:space="preserve"> para financiar los proyectos contenidos en el </w:t>
            </w:r>
            <w:r w:rsidRPr="00832F96">
              <w:rPr>
                <w:rFonts w:ascii="Tahoma" w:hAnsi="Tahoma" w:cs="Tahoma"/>
                <w:bCs/>
                <w:i/>
                <w:strike/>
                <w:highlight w:val="yellow"/>
                <w:lang w:val="es-ES_tradnl"/>
              </w:rPr>
              <w:t>programa de trabajo</w:t>
            </w:r>
            <w:r w:rsidRPr="00832F96">
              <w:rPr>
                <w:rFonts w:ascii="Tahoma" w:hAnsi="Tahoma" w:cs="Tahoma"/>
                <w:bCs/>
                <w:i/>
                <w:highlight w:val="yellow"/>
                <w:lang w:val="es-ES_tradnl"/>
              </w:rPr>
              <w:t xml:space="preserve"> </w:t>
            </w:r>
            <w:r w:rsidRPr="00832F96">
              <w:rPr>
                <w:rFonts w:ascii="Tahoma" w:hAnsi="Tahoma" w:cs="Tahoma"/>
                <w:bCs/>
                <w:i/>
                <w:highlight w:val="yellow"/>
                <w:u w:val="single"/>
                <w:lang w:val="es-ES_tradnl"/>
              </w:rPr>
              <w:t>Plan de Acción de La Habana</w:t>
            </w:r>
            <w:r w:rsidRPr="00832F96">
              <w:rPr>
                <w:rFonts w:ascii="Tahoma" w:hAnsi="Tahoma" w:cs="Tahoma"/>
                <w:bCs/>
                <w:i/>
                <w:highlight w:val="yellow"/>
                <w:lang w:val="es-ES_tradnl"/>
              </w:rPr>
              <w:t xml:space="preserve"> para el período 2016-2018. Posicionar a la Asociación de Estados del Caribe (AEC) ante los donantes internacionales como un socio implementador y administrador de proyectos a través del Fondo Especial. Las acciones son las siguientes:</w:t>
            </w:r>
          </w:p>
          <w:p w:rsidR="0037273D" w:rsidRPr="00832F96" w:rsidRDefault="0037273D" w:rsidP="0037273D">
            <w:pPr>
              <w:pStyle w:val="ListParagraph"/>
              <w:spacing w:after="0" w:line="240" w:lineRule="auto"/>
              <w:ind w:left="874" w:right="360" w:hanging="709"/>
              <w:jc w:val="both"/>
              <w:rPr>
                <w:rFonts w:ascii="Tahoma" w:hAnsi="Tahoma" w:cs="Tahoma"/>
                <w:bCs/>
                <w:lang w:val="es-ES_tradnl"/>
              </w:rPr>
            </w:pPr>
          </w:p>
          <w:p w:rsidR="00352BFB" w:rsidRPr="00832F96" w:rsidRDefault="00352BFB" w:rsidP="001D74E6">
            <w:pPr>
              <w:spacing w:after="0" w:line="240" w:lineRule="auto"/>
              <w:ind w:right="360"/>
              <w:jc w:val="both"/>
              <w:rPr>
                <w:rFonts w:ascii="Tahoma" w:hAnsi="Tahoma" w:cs="Tahoma"/>
                <w:bCs/>
                <w:lang w:val="es-ES_tradnl"/>
              </w:rPr>
            </w:pPr>
          </w:p>
        </w:tc>
      </w:tr>
    </w:tbl>
    <w:p w:rsidR="0037273D" w:rsidRPr="00832F96" w:rsidRDefault="0037273D" w:rsidP="0037273D">
      <w:pPr>
        <w:spacing w:after="0"/>
        <w:ind w:right="360"/>
        <w:jc w:val="both"/>
        <w:rPr>
          <w:rFonts w:ascii="Tahoma" w:hAnsi="Tahoma" w:cs="Tahoma"/>
          <w:bCs/>
          <w:lang w:val="es-ES_tradnl"/>
        </w:rPr>
      </w:pPr>
    </w:p>
    <w:p w:rsidR="0037273D" w:rsidRPr="00832F96" w:rsidRDefault="0037273D" w:rsidP="0037273D">
      <w:pPr>
        <w:pStyle w:val="ListParagraph"/>
        <w:spacing w:after="0"/>
        <w:ind w:left="731" w:right="360" w:hanging="731"/>
        <w:jc w:val="both"/>
        <w:rPr>
          <w:rFonts w:ascii="Tahoma" w:hAnsi="Tahoma" w:cs="Tahoma"/>
          <w:bCs/>
          <w:lang w:val="es-ES_tradnl"/>
        </w:rPr>
      </w:pPr>
      <w:r w:rsidRPr="00832F96">
        <w:rPr>
          <w:rFonts w:ascii="Tahoma" w:hAnsi="Tahoma" w:cs="Tahoma"/>
          <w:bCs/>
          <w:lang w:val="es-ES_tradnl"/>
        </w:rPr>
        <w:tab/>
        <w:t>7.1.1</w:t>
      </w:r>
      <w:r w:rsidRPr="00832F96">
        <w:rPr>
          <w:rFonts w:ascii="Tahoma" w:hAnsi="Tahoma" w:cs="Tahoma"/>
          <w:bCs/>
          <w:lang w:val="es-ES_tradnl"/>
        </w:rPr>
        <w:tab/>
        <w:t>Continuar con las reuniones uno a uno con los donantes;</w:t>
      </w:r>
    </w:p>
    <w:p w:rsidR="0037273D" w:rsidRPr="00832F96" w:rsidRDefault="0037273D" w:rsidP="0037273D">
      <w:pPr>
        <w:pStyle w:val="ListParagraph"/>
        <w:spacing w:after="0"/>
        <w:ind w:left="731" w:right="360" w:hanging="731"/>
        <w:jc w:val="both"/>
        <w:rPr>
          <w:rFonts w:ascii="Tahoma" w:hAnsi="Tahoma" w:cs="Tahoma"/>
          <w:bCs/>
          <w:lang w:val="es-ES_tradnl"/>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0"/>
      </w:tblGrid>
      <w:tr w:rsidR="0037273D" w:rsidRPr="00585285" w:rsidTr="0037273D">
        <w:trPr>
          <w:trHeight w:val="945"/>
        </w:trPr>
        <w:tc>
          <w:tcPr>
            <w:tcW w:w="9090" w:type="dxa"/>
            <w:tcBorders>
              <w:top w:val="nil"/>
              <w:left w:val="nil"/>
              <w:bottom w:val="nil"/>
              <w:right w:val="nil"/>
            </w:tcBorders>
          </w:tcPr>
          <w:p w:rsidR="0037273D" w:rsidRPr="00832F96" w:rsidRDefault="0037273D" w:rsidP="00F41F59">
            <w:pPr>
              <w:tabs>
                <w:tab w:val="left" w:pos="960"/>
              </w:tabs>
              <w:spacing w:after="0"/>
              <w:ind w:right="360"/>
              <w:jc w:val="both"/>
              <w:rPr>
                <w:rFonts w:ascii="Tahoma" w:hAnsi="Tahoma" w:cs="Tahoma"/>
                <w:b/>
                <w:bCs/>
                <w:highlight w:val="yellow"/>
                <w:lang w:val="es-ES_tradnl"/>
              </w:rPr>
            </w:pPr>
          </w:p>
          <w:p w:rsidR="0037273D" w:rsidRPr="00832F96" w:rsidRDefault="0037273D" w:rsidP="0037273D">
            <w:pPr>
              <w:pStyle w:val="ListParagraph"/>
              <w:spacing w:after="0" w:line="240" w:lineRule="auto"/>
              <w:ind w:left="714" w:right="360"/>
              <w:jc w:val="both"/>
              <w:rPr>
                <w:rFonts w:ascii="Tahoma" w:hAnsi="Tahoma" w:cs="Tahoma"/>
                <w:bCs/>
                <w:i/>
                <w:lang w:val="es-ES_tradnl"/>
              </w:rPr>
            </w:pPr>
            <w:r w:rsidRPr="00832F96">
              <w:rPr>
                <w:rFonts w:ascii="Tahoma" w:hAnsi="Tahoma" w:cs="Tahoma"/>
                <w:bCs/>
                <w:i/>
                <w:highlight w:val="yellow"/>
                <w:lang w:val="es-ES_tradnl"/>
              </w:rPr>
              <w:t>CUBA: 7.1.1</w:t>
            </w:r>
            <w:r w:rsidRPr="00832F96">
              <w:rPr>
                <w:rFonts w:ascii="Tahoma" w:hAnsi="Tahoma" w:cs="Tahoma"/>
                <w:bCs/>
                <w:i/>
                <w:highlight w:val="yellow"/>
                <w:lang w:val="es-ES_tradnl"/>
              </w:rPr>
              <w:tab/>
              <w:t xml:space="preserve">Continuar con las reuniones uno a uno con los donantes, </w:t>
            </w:r>
            <w:r w:rsidRPr="00832F96">
              <w:rPr>
                <w:rFonts w:ascii="Tahoma" w:hAnsi="Tahoma" w:cs="Tahoma"/>
                <w:bCs/>
                <w:i/>
                <w:highlight w:val="yellow"/>
                <w:u w:val="single"/>
                <w:lang w:val="es-ES_tradnl"/>
              </w:rPr>
              <w:t>en especial con los países Observadores;</w:t>
            </w:r>
          </w:p>
        </w:tc>
      </w:tr>
    </w:tbl>
    <w:p w:rsidR="0037273D" w:rsidRPr="00832F96" w:rsidRDefault="0037273D" w:rsidP="0037273D">
      <w:pPr>
        <w:spacing w:before="120" w:after="120"/>
        <w:ind w:right="360"/>
        <w:jc w:val="both"/>
        <w:rPr>
          <w:rFonts w:ascii="Tahoma" w:hAnsi="Tahoma" w:cs="Tahoma"/>
          <w:bCs/>
          <w:lang w:val="es-ES_tradnl"/>
        </w:rPr>
      </w:pPr>
    </w:p>
    <w:p w:rsidR="00F41F59" w:rsidRPr="00832F96" w:rsidRDefault="00F41F59" w:rsidP="0037273D">
      <w:pPr>
        <w:pStyle w:val="ListParagraph"/>
        <w:spacing w:before="120" w:after="120"/>
        <w:ind w:left="1440" w:right="360" w:hanging="731"/>
        <w:jc w:val="both"/>
        <w:rPr>
          <w:rFonts w:ascii="Tahoma" w:hAnsi="Tahoma" w:cs="Tahoma"/>
          <w:bCs/>
          <w:lang w:val="es-ES_tradnl"/>
        </w:rPr>
      </w:pPr>
    </w:p>
    <w:p w:rsidR="0037273D" w:rsidRPr="00832F96" w:rsidRDefault="0037273D" w:rsidP="0037273D">
      <w:pPr>
        <w:pStyle w:val="ListParagraph"/>
        <w:spacing w:before="120" w:after="120"/>
        <w:ind w:left="1440" w:right="360" w:hanging="731"/>
        <w:jc w:val="both"/>
        <w:rPr>
          <w:rFonts w:ascii="Tahoma" w:hAnsi="Tahoma" w:cs="Tahoma"/>
          <w:bCs/>
          <w:lang w:val="es-ES_tradnl"/>
        </w:rPr>
      </w:pPr>
      <w:r w:rsidRPr="00832F96">
        <w:rPr>
          <w:rFonts w:ascii="Tahoma" w:hAnsi="Tahoma" w:cs="Tahoma"/>
          <w:bCs/>
          <w:lang w:val="es-ES_tradnl"/>
        </w:rPr>
        <w:t>7.1.2</w:t>
      </w:r>
      <w:r w:rsidRPr="00832F96">
        <w:rPr>
          <w:rFonts w:ascii="Tahoma" w:hAnsi="Tahoma" w:cs="Tahoma"/>
          <w:bCs/>
          <w:lang w:val="es-ES_tradnl"/>
        </w:rPr>
        <w:tab/>
        <w:t>Participación en reuniones y eventos que contribuyan a los objetivos del Fondo Especial de búsqueda de fondos y mayor visibilidad a la AEC como administrador de fondos y cooperación técnica;</w:t>
      </w:r>
    </w:p>
    <w:p w:rsidR="0037273D" w:rsidRPr="00832F96" w:rsidRDefault="0037273D" w:rsidP="0037273D">
      <w:pPr>
        <w:pStyle w:val="ListParagraph"/>
        <w:spacing w:before="120" w:after="120"/>
        <w:ind w:left="1440" w:right="360" w:hanging="731"/>
        <w:jc w:val="both"/>
        <w:rPr>
          <w:rFonts w:ascii="Tahoma" w:hAnsi="Tahoma" w:cs="Tahoma"/>
          <w:bCs/>
          <w:lang w:val="es-ES_tradnl"/>
        </w:rPr>
      </w:pPr>
    </w:p>
    <w:p w:rsidR="0037273D" w:rsidRPr="00832F96" w:rsidRDefault="0037273D" w:rsidP="0037273D">
      <w:pPr>
        <w:pStyle w:val="ListParagraph"/>
        <w:spacing w:before="120" w:after="120"/>
        <w:ind w:left="1440" w:right="360" w:hanging="731"/>
        <w:jc w:val="both"/>
        <w:rPr>
          <w:rFonts w:ascii="Tahoma" w:hAnsi="Tahoma" w:cs="Tahoma"/>
          <w:bCs/>
          <w:lang w:val="es-ES_tradnl"/>
        </w:rPr>
      </w:pPr>
      <w:r w:rsidRPr="00832F96">
        <w:rPr>
          <w:rFonts w:ascii="Tahoma" w:hAnsi="Tahoma" w:cs="Tahoma"/>
          <w:bCs/>
          <w:lang w:val="es-ES_tradnl"/>
        </w:rPr>
        <w:t>7.1.3</w:t>
      </w:r>
      <w:r w:rsidRPr="00832F96">
        <w:rPr>
          <w:rFonts w:ascii="Tahoma" w:hAnsi="Tahoma" w:cs="Tahoma"/>
          <w:bCs/>
          <w:lang w:val="es-ES_tradnl"/>
        </w:rPr>
        <w:tab/>
        <w:t>Estructurar alianzas estratégicas con socios regionales para trabajo conjunto;</w:t>
      </w:r>
    </w:p>
    <w:p w:rsidR="0037273D" w:rsidRPr="00832F96" w:rsidRDefault="0037273D" w:rsidP="0037273D">
      <w:pPr>
        <w:pStyle w:val="ListParagraph"/>
        <w:spacing w:before="120" w:after="120"/>
        <w:ind w:left="1440" w:right="360" w:hanging="731"/>
        <w:jc w:val="both"/>
        <w:rPr>
          <w:rFonts w:ascii="Tahoma" w:hAnsi="Tahoma" w:cs="Tahoma"/>
          <w:bCs/>
          <w:lang w:val="es-ES_tradnl"/>
        </w:rPr>
      </w:pPr>
    </w:p>
    <w:p w:rsidR="0037273D" w:rsidRPr="00832F96" w:rsidRDefault="0037273D" w:rsidP="0037273D">
      <w:pPr>
        <w:pStyle w:val="ListParagraph"/>
        <w:spacing w:before="120" w:after="120"/>
        <w:ind w:left="1440" w:right="360" w:hanging="731"/>
        <w:jc w:val="both"/>
        <w:rPr>
          <w:rFonts w:ascii="Tahoma" w:hAnsi="Tahoma" w:cs="Tahoma"/>
          <w:bCs/>
          <w:lang w:val="es-ES_tradnl"/>
        </w:rPr>
      </w:pPr>
      <w:r w:rsidRPr="00832F96">
        <w:rPr>
          <w:rFonts w:ascii="Tahoma" w:hAnsi="Tahoma" w:cs="Tahoma"/>
          <w:bCs/>
          <w:lang w:val="es-ES_tradnl"/>
        </w:rPr>
        <w:t>7.1.4</w:t>
      </w:r>
      <w:r w:rsidRPr="00832F96">
        <w:rPr>
          <w:rFonts w:ascii="Tahoma" w:hAnsi="Tahoma" w:cs="Tahoma"/>
          <w:bCs/>
          <w:lang w:val="es-ES_tradnl"/>
        </w:rPr>
        <w:tab/>
        <w:t>Promover el intercambio de información entre donantes;</w:t>
      </w:r>
    </w:p>
    <w:p w:rsidR="0037273D" w:rsidRPr="00832F96" w:rsidRDefault="0037273D" w:rsidP="0037273D">
      <w:pPr>
        <w:pStyle w:val="ListParagraph"/>
        <w:spacing w:before="120" w:after="120"/>
        <w:ind w:left="1440" w:right="360" w:hanging="731"/>
        <w:jc w:val="both"/>
        <w:rPr>
          <w:rFonts w:ascii="Tahoma" w:hAnsi="Tahoma" w:cs="Tahoma"/>
          <w:bCs/>
          <w:lang w:val="es-ES_tradnl"/>
        </w:rPr>
      </w:pPr>
    </w:p>
    <w:p w:rsidR="0037273D" w:rsidRPr="00832F96" w:rsidRDefault="0037273D" w:rsidP="0037273D">
      <w:pPr>
        <w:pStyle w:val="ListParagraph"/>
        <w:spacing w:before="120" w:after="120"/>
        <w:ind w:left="1440" w:right="360" w:hanging="731"/>
        <w:jc w:val="both"/>
        <w:rPr>
          <w:rFonts w:ascii="Tahoma" w:hAnsi="Tahoma" w:cs="Tahoma"/>
          <w:bCs/>
          <w:lang w:val="es-ES_tradnl"/>
        </w:rPr>
      </w:pPr>
      <w:r w:rsidRPr="00832F96">
        <w:rPr>
          <w:rFonts w:ascii="Tahoma" w:hAnsi="Tahoma" w:cs="Tahoma"/>
          <w:bCs/>
          <w:lang w:val="es-ES_tradnl"/>
        </w:rPr>
        <w:t>7.1.5</w:t>
      </w:r>
      <w:r w:rsidRPr="00832F96">
        <w:rPr>
          <w:rFonts w:ascii="Tahoma" w:hAnsi="Tahoma" w:cs="Tahoma"/>
          <w:bCs/>
          <w:lang w:val="es-ES_tradnl"/>
        </w:rPr>
        <w:tab/>
        <w:t>Participar en llamadas para propuestas para presentar proyectos a potenciales donantes.</w:t>
      </w:r>
    </w:p>
    <w:p w:rsidR="0037273D" w:rsidRPr="00832F96" w:rsidRDefault="0037273D" w:rsidP="00F41F59">
      <w:pPr>
        <w:spacing w:after="0"/>
        <w:ind w:right="360"/>
        <w:jc w:val="both"/>
        <w:rPr>
          <w:rFonts w:ascii="Tahoma" w:hAnsi="Tahoma" w:cs="Tahoma"/>
          <w:bCs/>
          <w:lang w:val="es-ES_tradnl"/>
        </w:rPr>
      </w:pPr>
      <w:r w:rsidRPr="00832F96">
        <w:rPr>
          <w:rFonts w:ascii="Tahoma" w:hAnsi="Tahoma" w:cs="Tahoma"/>
          <w:bCs/>
          <w:lang w:val="es-ES_tradnl"/>
        </w:rPr>
        <w:tab/>
      </w:r>
    </w:p>
    <w:p w:rsidR="0037273D" w:rsidRPr="00832F96" w:rsidRDefault="0037273D" w:rsidP="00F41F59">
      <w:pPr>
        <w:pStyle w:val="ListParagraph"/>
        <w:tabs>
          <w:tab w:val="left" w:pos="709"/>
        </w:tabs>
        <w:spacing w:before="120" w:after="120" w:line="240" w:lineRule="auto"/>
        <w:ind w:left="714" w:right="357"/>
        <w:jc w:val="both"/>
        <w:rPr>
          <w:rFonts w:ascii="Tahoma" w:hAnsi="Tahoma" w:cs="Tahoma"/>
          <w:bCs/>
          <w:i/>
          <w:lang w:val="es-ES_tradnl"/>
        </w:rPr>
      </w:pPr>
      <w:r w:rsidRPr="00832F96">
        <w:rPr>
          <w:rFonts w:ascii="Tahoma" w:hAnsi="Tahoma" w:cs="Tahoma"/>
          <w:i/>
          <w:highlight w:val="cyan"/>
          <w:lang w:val="es-CO"/>
        </w:rPr>
        <w:t>COLOMBIA:</w:t>
      </w:r>
      <w:r w:rsidRPr="00832F96">
        <w:rPr>
          <w:rFonts w:ascii="Tahoma" w:hAnsi="Tahoma" w:cs="Tahoma"/>
          <w:b/>
          <w:i/>
          <w:highlight w:val="cyan"/>
          <w:lang w:val="es-CO"/>
        </w:rPr>
        <w:t xml:space="preserve"> </w:t>
      </w:r>
      <w:r w:rsidRPr="00832F96">
        <w:rPr>
          <w:rFonts w:ascii="Tahoma" w:hAnsi="Tahoma" w:cs="Tahoma"/>
          <w:bCs/>
          <w:i/>
          <w:highlight w:val="cyan"/>
          <w:lang w:val="es-ES_tradnl"/>
        </w:rPr>
        <w:t>7.1.5</w:t>
      </w:r>
      <w:r w:rsidRPr="00832F96">
        <w:rPr>
          <w:rFonts w:ascii="Tahoma" w:hAnsi="Tahoma" w:cs="Tahoma"/>
          <w:bCs/>
          <w:i/>
          <w:highlight w:val="cyan"/>
          <w:lang w:val="es-ES_tradnl"/>
        </w:rPr>
        <w:tab/>
        <w:t xml:space="preserve">Participar en llamadas para presentar propuestas </w:t>
      </w:r>
      <w:r w:rsidRPr="00832F96">
        <w:rPr>
          <w:rFonts w:ascii="Tahoma" w:hAnsi="Tahoma" w:cs="Tahoma"/>
          <w:bCs/>
          <w:i/>
          <w:strike/>
          <w:highlight w:val="cyan"/>
          <w:lang w:val="es-ES_tradnl"/>
        </w:rPr>
        <w:t>para presentar</w:t>
      </w:r>
      <w:r w:rsidRPr="00832F96">
        <w:rPr>
          <w:rFonts w:ascii="Tahoma" w:hAnsi="Tahoma" w:cs="Tahoma"/>
          <w:bCs/>
          <w:i/>
          <w:highlight w:val="cyan"/>
          <w:lang w:val="es-ES_tradnl"/>
        </w:rPr>
        <w:t xml:space="preserve"> de proyectos a potenciales donantes.</w:t>
      </w:r>
    </w:p>
    <w:p w:rsidR="0037273D" w:rsidRPr="00832F96" w:rsidRDefault="0037273D" w:rsidP="0037273D">
      <w:pPr>
        <w:pStyle w:val="ListParagraph"/>
        <w:spacing w:before="120" w:after="120" w:line="240" w:lineRule="auto"/>
        <w:ind w:left="709" w:right="360"/>
        <w:jc w:val="both"/>
        <w:rPr>
          <w:rFonts w:ascii="Tahoma" w:hAnsi="Tahoma" w:cs="Tahoma"/>
          <w:bCs/>
          <w:lang w:val="es-ES_tradnl"/>
        </w:rPr>
      </w:pPr>
    </w:p>
    <w:p w:rsidR="001D74E6" w:rsidRPr="00832F96" w:rsidRDefault="001D74E6" w:rsidP="001D74E6">
      <w:pPr>
        <w:spacing w:after="0"/>
        <w:ind w:right="360"/>
        <w:jc w:val="both"/>
        <w:rPr>
          <w:rFonts w:ascii="Tahoma" w:hAnsi="Tahoma" w:cs="Tahoma"/>
          <w:bCs/>
          <w:i/>
          <w:lang w:val="es-ES_tradnl"/>
        </w:rPr>
      </w:pPr>
    </w:p>
    <w:tbl>
      <w:tblPr>
        <w:tblW w:w="88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352BFB" w:rsidRPr="00585285" w:rsidTr="0037273D">
        <w:trPr>
          <w:trHeight w:val="645"/>
        </w:trPr>
        <w:tc>
          <w:tcPr>
            <w:tcW w:w="8820" w:type="dxa"/>
            <w:tcBorders>
              <w:top w:val="nil"/>
              <w:left w:val="nil"/>
              <w:bottom w:val="nil"/>
              <w:right w:val="nil"/>
            </w:tcBorders>
          </w:tcPr>
          <w:p w:rsidR="0037273D" w:rsidRPr="00832F96" w:rsidRDefault="00352BFB" w:rsidP="00F41F59">
            <w:pPr>
              <w:spacing w:after="0" w:line="240" w:lineRule="auto"/>
              <w:ind w:left="779" w:right="357"/>
              <w:contextualSpacing/>
              <w:jc w:val="both"/>
              <w:rPr>
                <w:rFonts w:ascii="Tahoma" w:hAnsi="Tahoma" w:cs="Tahoma"/>
                <w:bCs/>
                <w:i/>
                <w:lang w:val="es-ES_tradnl"/>
              </w:rPr>
            </w:pPr>
            <w:r w:rsidRPr="00832F96">
              <w:rPr>
                <w:rFonts w:ascii="Tahoma" w:hAnsi="Tahoma" w:cs="Tahoma"/>
                <w:bCs/>
                <w:i/>
                <w:highlight w:val="yellow"/>
                <w:lang w:val="es-ES_tradnl"/>
              </w:rPr>
              <w:t>CUBA</w:t>
            </w:r>
            <w:r w:rsidRPr="00832F96">
              <w:rPr>
                <w:rFonts w:ascii="Tahoma" w:hAnsi="Tahoma" w:cs="Tahoma"/>
                <w:b/>
                <w:bCs/>
                <w:i/>
                <w:highlight w:val="yellow"/>
                <w:lang w:val="es-ES_tradnl"/>
              </w:rPr>
              <w:t xml:space="preserve"> </w:t>
            </w:r>
            <w:r w:rsidR="0037273D" w:rsidRPr="00832F96">
              <w:rPr>
                <w:rFonts w:ascii="Tahoma" w:hAnsi="Tahoma" w:cs="Tahoma"/>
                <w:bCs/>
                <w:i/>
                <w:highlight w:val="yellow"/>
                <w:lang w:val="es-ES_tradnl"/>
              </w:rPr>
              <w:t>7.1.5</w:t>
            </w:r>
            <w:r w:rsidR="0037273D" w:rsidRPr="00832F96">
              <w:rPr>
                <w:rFonts w:ascii="Tahoma" w:hAnsi="Tahoma" w:cs="Tahoma"/>
                <w:bCs/>
                <w:i/>
                <w:highlight w:val="yellow"/>
                <w:lang w:val="es-ES_tradnl"/>
              </w:rPr>
              <w:tab/>
              <w:t xml:space="preserve">Participar en </w:t>
            </w:r>
            <w:r w:rsidR="0037273D" w:rsidRPr="00832F96">
              <w:rPr>
                <w:rFonts w:ascii="Tahoma" w:hAnsi="Tahoma" w:cs="Tahoma"/>
                <w:bCs/>
                <w:i/>
                <w:strike/>
                <w:highlight w:val="yellow"/>
                <w:lang w:val="es-ES_tradnl"/>
              </w:rPr>
              <w:t>llamadas</w:t>
            </w:r>
            <w:r w:rsidR="0037273D" w:rsidRPr="00832F96">
              <w:rPr>
                <w:rFonts w:ascii="Tahoma" w:hAnsi="Tahoma" w:cs="Tahoma"/>
                <w:bCs/>
                <w:i/>
                <w:highlight w:val="yellow"/>
                <w:lang w:val="es-ES_tradnl"/>
              </w:rPr>
              <w:t xml:space="preserve"> </w:t>
            </w:r>
            <w:r w:rsidR="0037273D" w:rsidRPr="00832F96">
              <w:rPr>
                <w:rFonts w:ascii="Tahoma" w:hAnsi="Tahoma" w:cs="Tahoma"/>
                <w:bCs/>
                <w:i/>
                <w:highlight w:val="yellow"/>
                <w:u w:val="single"/>
                <w:lang w:val="es-ES_tradnl"/>
              </w:rPr>
              <w:t>convocatorias</w:t>
            </w:r>
            <w:r w:rsidR="0037273D" w:rsidRPr="00832F96">
              <w:rPr>
                <w:rFonts w:ascii="Tahoma" w:hAnsi="Tahoma" w:cs="Tahoma"/>
                <w:bCs/>
                <w:i/>
                <w:highlight w:val="yellow"/>
                <w:lang w:val="es-ES_tradnl"/>
              </w:rPr>
              <w:t xml:space="preserve"> para </w:t>
            </w:r>
            <w:r w:rsidR="0037273D" w:rsidRPr="00832F96">
              <w:rPr>
                <w:rFonts w:ascii="Tahoma" w:hAnsi="Tahoma" w:cs="Tahoma"/>
                <w:bCs/>
                <w:i/>
                <w:highlight w:val="yellow"/>
                <w:u w:val="single"/>
                <w:lang w:val="es-ES_tradnl"/>
              </w:rPr>
              <w:t>presentar</w:t>
            </w:r>
            <w:r w:rsidR="0037273D" w:rsidRPr="00832F96">
              <w:rPr>
                <w:rFonts w:ascii="Tahoma" w:hAnsi="Tahoma" w:cs="Tahoma"/>
                <w:bCs/>
                <w:i/>
                <w:highlight w:val="yellow"/>
                <w:lang w:val="es-ES_tradnl"/>
              </w:rPr>
              <w:t xml:space="preserve"> propuestas </w:t>
            </w:r>
            <w:r w:rsidR="0037273D" w:rsidRPr="00832F96">
              <w:rPr>
                <w:rFonts w:ascii="Tahoma" w:hAnsi="Tahoma" w:cs="Tahoma"/>
                <w:bCs/>
                <w:i/>
                <w:highlight w:val="yellow"/>
                <w:u w:val="single"/>
                <w:lang w:val="es-ES_tradnl"/>
              </w:rPr>
              <w:t>de</w:t>
            </w:r>
            <w:r w:rsidR="0037273D" w:rsidRPr="00832F96">
              <w:rPr>
                <w:rFonts w:ascii="Tahoma" w:hAnsi="Tahoma" w:cs="Tahoma"/>
                <w:bCs/>
                <w:i/>
                <w:highlight w:val="yellow"/>
                <w:lang w:val="es-ES_tradnl"/>
              </w:rPr>
              <w:t xml:space="preserve"> </w:t>
            </w:r>
            <w:r w:rsidR="0037273D" w:rsidRPr="00832F96">
              <w:rPr>
                <w:rFonts w:ascii="Tahoma" w:hAnsi="Tahoma" w:cs="Tahoma"/>
                <w:bCs/>
                <w:i/>
                <w:strike/>
                <w:highlight w:val="yellow"/>
                <w:lang w:val="es-ES_tradnl"/>
              </w:rPr>
              <w:t>para presentar</w:t>
            </w:r>
            <w:r w:rsidR="0037273D" w:rsidRPr="00832F96">
              <w:rPr>
                <w:rFonts w:ascii="Tahoma" w:hAnsi="Tahoma" w:cs="Tahoma"/>
                <w:bCs/>
                <w:i/>
                <w:highlight w:val="yellow"/>
                <w:lang w:val="es-ES_tradnl"/>
              </w:rPr>
              <w:t xml:space="preserve"> proyectos a potenciales donantes.</w:t>
            </w:r>
          </w:p>
          <w:p w:rsidR="0037273D" w:rsidRPr="00832F96" w:rsidRDefault="00352BFB" w:rsidP="00352BFB">
            <w:pPr>
              <w:pStyle w:val="ListParagraph"/>
              <w:tabs>
                <w:tab w:val="left" w:pos="3927"/>
                <w:tab w:val="center" w:pos="4557"/>
              </w:tabs>
              <w:spacing w:after="0"/>
              <w:ind w:left="212" w:right="360" w:hanging="141"/>
              <w:jc w:val="both"/>
              <w:rPr>
                <w:rFonts w:ascii="Tahoma" w:hAnsi="Tahoma" w:cs="Tahoma"/>
                <w:bCs/>
                <w:i/>
                <w:lang w:val="es-ES_tradnl"/>
              </w:rPr>
            </w:pPr>
            <w:r w:rsidRPr="00832F96">
              <w:rPr>
                <w:rFonts w:ascii="Tahoma" w:hAnsi="Tahoma" w:cs="Tahoma"/>
                <w:bCs/>
                <w:i/>
                <w:lang w:val="es-ES_tradnl"/>
              </w:rPr>
              <w:tab/>
            </w:r>
            <w:r w:rsidRPr="00832F96">
              <w:rPr>
                <w:rFonts w:ascii="Tahoma" w:hAnsi="Tahoma" w:cs="Tahoma"/>
                <w:bCs/>
                <w:i/>
                <w:lang w:val="es-ES_tradnl"/>
              </w:rPr>
              <w:tab/>
            </w:r>
            <w:r w:rsidRPr="00832F96">
              <w:rPr>
                <w:rFonts w:ascii="Tahoma" w:hAnsi="Tahoma" w:cs="Tahoma"/>
                <w:bCs/>
                <w:i/>
                <w:lang w:val="es-ES_tradnl"/>
              </w:rPr>
              <w:tab/>
            </w:r>
          </w:p>
        </w:tc>
      </w:tr>
      <w:tr w:rsidR="00F41F59" w:rsidRPr="00585285" w:rsidTr="0037273D">
        <w:trPr>
          <w:trHeight w:val="645"/>
        </w:trPr>
        <w:tc>
          <w:tcPr>
            <w:tcW w:w="8820" w:type="dxa"/>
            <w:tcBorders>
              <w:top w:val="nil"/>
              <w:left w:val="nil"/>
              <w:bottom w:val="nil"/>
              <w:right w:val="nil"/>
            </w:tcBorders>
          </w:tcPr>
          <w:p w:rsidR="00F41F59" w:rsidRPr="00832F96" w:rsidRDefault="00F41F59" w:rsidP="00352BFB">
            <w:pPr>
              <w:spacing w:after="0" w:line="240" w:lineRule="auto"/>
              <w:ind w:right="360"/>
              <w:contextualSpacing/>
              <w:jc w:val="both"/>
              <w:rPr>
                <w:rFonts w:ascii="Tahoma" w:hAnsi="Tahoma" w:cs="Tahoma"/>
                <w:b/>
                <w:bCs/>
                <w:highlight w:val="yellow"/>
                <w:lang w:val="es-ES"/>
              </w:rPr>
            </w:pPr>
          </w:p>
        </w:tc>
      </w:tr>
    </w:tbl>
    <w:p w:rsidR="0037273D" w:rsidRPr="00832F96" w:rsidRDefault="0037273D" w:rsidP="0037273D">
      <w:pPr>
        <w:pStyle w:val="ListParagraph"/>
        <w:spacing w:before="120" w:after="120"/>
        <w:ind w:left="709" w:right="360" w:hanging="709"/>
        <w:jc w:val="both"/>
        <w:rPr>
          <w:rFonts w:ascii="Tahoma" w:hAnsi="Tahoma" w:cs="Tahoma"/>
          <w:bCs/>
          <w:lang w:val="es-ES_tradnl"/>
        </w:rPr>
      </w:pPr>
      <w:r w:rsidRPr="00832F96">
        <w:rPr>
          <w:rFonts w:ascii="Tahoma" w:hAnsi="Tahoma" w:cs="Tahoma"/>
          <w:b/>
          <w:bCs/>
          <w:lang w:val="es-ES_tradnl"/>
        </w:rPr>
        <w:t>7.2</w:t>
      </w:r>
      <w:r w:rsidRPr="00832F96">
        <w:rPr>
          <w:rFonts w:ascii="Tahoma" w:hAnsi="Tahoma" w:cs="Tahoma"/>
          <w:bCs/>
          <w:lang w:val="es-ES_tradnl"/>
        </w:rPr>
        <w:tab/>
      </w:r>
      <w:r w:rsidRPr="00832F96">
        <w:rPr>
          <w:rFonts w:ascii="Tahoma" w:hAnsi="Tahoma" w:cs="Tahoma"/>
          <w:bCs/>
          <w:u w:val="single"/>
          <w:lang w:val="es-ES_tradnl"/>
        </w:rPr>
        <w:t>Organizar Actividades y reuniones con los Donantes Internacionales</w:t>
      </w:r>
      <w:r w:rsidRPr="00832F96">
        <w:rPr>
          <w:rFonts w:ascii="Tahoma" w:hAnsi="Tahoma" w:cs="Tahoma"/>
          <w:bCs/>
          <w:u w:color="FF0000"/>
          <w:lang w:val="es-ES_tradnl"/>
        </w:rPr>
        <w:t>.</w:t>
      </w:r>
      <w:r w:rsidRPr="00832F96">
        <w:rPr>
          <w:rFonts w:ascii="Tahoma" w:hAnsi="Tahoma" w:cs="Tahoma"/>
          <w:bCs/>
          <w:lang w:val="es-ES_tradnl"/>
        </w:rPr>
        <w:t xml:space="preserve"> Realizar una reunión para organizar la mesa de donantes y obtener de allí alianzas estratégicas que permitan estructurar un plan de trabajo conjunto y financiamiento los proyectos del programa de trabajo para el periodo 2016-2018.  Las actividades son las siguientes:</w:t>
      </w:r>
    </w:p>
    <w:p w:rsidR="001D74E6" w:rsidRPr="00832F96" w:rsidRDefault="001D74E6" w:rsidP="0037273D">
      <w:pPr>
        <w:pStyle w:val="ListParagraph"/>
        <w:spacing w:before="120" w:after="120"/>
        <w:ind w:left="709" w:right="360" w:hanging="709"/>
        <w:jc w:val="both"/>
        <w:rPr>
          <w:rFonts w:ascii="Tahoma" w:hAnsi="Tahoma" w:cs="Tahoma"/>
          <w:bCs/>
          <w:lang w:val="es-ES_tradnl"/>
        </w:rPr>
      </w:pPr>
    </w:p>
    <w:p w:rsidR="001D74E6" w:rsidRPr="00832F96" w:rsidRDefault="001D74E6" w:rsidP="00F41F59">
      <w:pPr>
        <w:spacing w:after="0" w:line="240" w:lineRule="auto"/>
        <w:ind w:left="1009" w:right="360"/>
        <w:contextualSpacing/>
        <w:jc w:val="both"/>
        <w:rPr>
          <w:rFonts w:ascii="Tahoma" w:hAnsi="Tahoma" w:cs="Tahoma"/>
          <w:bCs/>
          <w:i/>
          <w:highlight w:val="yellow"/>
          <w:lang w:val="es-ES_tradnl"/>
        </w:rPr>
      </w:pPr>
      <w:r w:rsidRPr="00832F96">
        <w:rPr>
          <w:rFonts w:ascii="Tahoma" w:hAnsi="Tahoma" w:cs="Tahoma"/>
          <w:bCs/>
          <w:i/>
          <w:highlight w:val="yellow"/>
          <w:u w:val="single"/>
          <w:lang w:val="es-ES_tradnl"/>
        </w:rPr>
        <w:t xml:space="preserve">CUBA: Organizar </w:t>
      </w:r>
      <w:proofErr w:type="spellStart"/>
      <w:r w:rsidRPr="00832F96">
        <w:rPr>
          <w:rFonts w:ascii="Tahoma" w:hAnsi="Tahoma" w:cs="Tahoma"/>
          <w:bCs/>
          <w:i/>
          <w:strike/>
          <w:highlight w:val="yellow"/>
          <w:u w:val="single"/>
          <w:lang w:val="es-ES_tradnl"/>
        </w:rPr>
        <w:t>A</w:t>
      </w:r>
      <w:r w:rsidRPr="00832F96">
        <w:rPr>
          <w:rFonts w:ascii="Tahoma" w:hAnsi="Tahoma" w:cs="Tahoma"/>
          <w:bCs/>
          <w:i/>
          <w:highlight w:val="yellow"/>
          <w:u w:val="single"/>
          <w:lang w:val="es-ES_tradnl"/>
        </w:rPr>
        <w:t>actividades</w:t>
      </w:r>
      <w:proofErr w:type="spellEnd"/>
      <w:r w:rsidRPr="00832F96">
        <w:rPr>
          <w:rFonts w:ascii="Tahoma" w:hAnsi="Tahoma" w:cs="Tahoma"/>
          <w:bCs/>
          <w:i/>
          <w:highlight w:val="yellow"/>
          <w:u w:val="single"/>
          <w:lang w:val="es-ES_tradnl"/>
        </w:rPr>
        <w:t xml:space="preserve"> y reuniones con los </w:t>
      </w:r>
      <w:proofErr w:type="spellStart"/>
      <w:r w:rsidRPr="00832F96">
        <w:rPr>
          <w:rFonts w:ascii="Tahoma" w:hAnsi="Tahoma" w:cs="Tahoma"/>
          <w:bCs/>
          <w:i/>
          <w:strike/>
          <w:highlight w:val="yellow"/>
          <w:u w:val="single"/>
          <w:lang w:val="es-ES_tradnl"/>
        </w:rPr>
        <w:t>D</w:t>
      </w:r>
      <w:r w:rsidRPr="00832F96">
        <w:rPr>
          <w:rFonts w:ascii="Tahoma" w:hAnsi="Tahoma" w:cs="Tahoma"/>
          <w:bCs/>
          <w:i/>
          <w:highlight w:val="yellow"/>
          <w:u w:val="single"/>
          <w:lang w:val="es-ES_tradnl"/>
        </w:rPr>
        <w:t>donantes</w:t>
      </w:r>
      <w:proofErr w:type="spellEnd"/>
      <w:r w:rsidRPr="00832F96">
        <w:rPr>
          <w:rFonts w:ascii="Tahoma" w:hAnsi="Tahoma" w:cs="Tahoma"/>
          <w:bCs/>
          <w:i/>
          <w:highlight w:val="yellow"/>
          <w:u w:val="single"/>
          <w:lang w:val="es-ES_tradnl"/>
        </w:rPr>
        <w:t xml:space="preserve"> </w:t>
      </w:r>
      <w:proofErr w:type="spellStart"/>
      <w:r w:rsidRPr="00832F96">
        <w:rPr>
          <w:rFonts w:ascii="Tahoma" w:hAnsi="Tahoma" w:cs="Tahoma"/>
          <w:bCs/>
          <w:i/>
          <w:strike/>
          <w:highlight w:val="yellow"/>
          <w:u w:val="single"/>
          <w:lang w:val="es-ES_tradnl"/>
        </w:rPr>
        <w:t>I</w:t>
      </w:r>
      <w:r w:rsidRPr="00832F96">
        <w:rPr>
          <w:rFonts w:ascii="Tahoma" w:hAnsi="Tahoma" w:cs="Tahoma"/>
          <w:bCs/>
          <w:i/>
          <w:highlight w:val="yellow"/>
          <w:u w:val="single"/>
          <w:lang w:val="es-ES_tradnl"/>
        </w:rPr>
        <w:t>internacionales</w:t>
      </w:r>
      <w:proofErr w:type="spellEnd"/>
      <w:r w:rsidRPr="00832F96">
        <w:rPr>
          <w:rFonts w:ascii="Tahoma" w:hAnsi="Tahoma" w:cs="Tahoma"/>
          <w:bCs/>
          <w:i/>
          <w:highlight w:val="yellow"/>
          <w:u w:color="FF0000"/>
          <w:lang w:val="es-ES_tradnl"/>
        </w:rPr>
        <w:t>.</w:t>
      </w:r>
      <w:r w:rsidRPr="00832F96">
        <w:rPr>
          <w:rFonts w:ascii="Tahoma" w:hAnsi="Tahoma" w:cs="Tahoma"/>
          <w:bCs/>
          <w:i/>
          <w:highlight w:val="yellow"/>
          <w:lang w:val="es-ES_tradnl"/>
        </w:rPr>
        <w:t xml:space="preserve"> Realizar una reunión anual para organizar la mesa de donantes y obtener de allí alianzas estratégicas que permitan estructurar un plan de trabajo conjunto y financiamiento de los proyectos del </w:t>
      </w:r>
      <w:r w:rsidRPr="00832F96">
        <w:rPr>
          <w:rFonts w:ascii="Tahoma" w:hAnsi="Tahoma" w:cs="Tahoma"/>
          <w:bCs/>
          <w:i/>
          <w:strike/>
          <w:highlight w:val="yellow"/>
          <w:lang w:val="es-ES_tradnl"/>
        </w:rPr>
        <w:t>programa de trabajo</w:t>
      </w:r>
      <w:r w:rsidRPr="00832F96">
        <w:rPr>
          <w:rFonts w:ascii="Tahoma" w:hAnsi="Tahoma" w:cs="Tahoma"/>
          <w:bCs/>
          <w:i/>
          <w:highlight w:val="yellow"/>
          <w:lang w:val="es-ES_tradnl"/>
        </w:rPr>
        <w:t xml:space="preserve"> </w:t>
      </w:r>
      <w:r w:rsidRPr="00832F96">
        <w:rPr>
          <w:rFonts w:ascii="Tahoma" w:hAnsi="Tahoma" w:cs="Tahoma"/>
          <w:bCs/>
          <w:i/>
          <w:highlight w:val="yellow"/>
          <w:u w:val="single"/>
          <w:lang w:val="es-ES_tradnl"/>
        </w:rPr>
        <w:t>Plan de Acción de La Habana</w:t>
      </w:r>
      <w:r w:rsidRPr="00832F96">
        <w:rPr>
          <w:rFonts w:ascii="Tahoma" w:hAnsi="Tahoma" w:cs="Tahoma"/>
          <w:bCs/>
          <w:i/>
          <w:highlight w:val="yellow"/>
          <w:lang w:val="es-ES_tradnl"/>
        </w:rPr>
        <w:t xml:space="preserve"> para el período 2016-2018. Las actividades son las siguientes:</w:t>
      </w:r>
    </w:p>
    <w:p w:rsidR="001D74E6" w:rsidRPr="00832F96" w:rsidRDefault="001D74E6" w:rsidP="001D74E6">
      <w:pPr>
        <w:spacing w:after="0" w:line="240" w:lineRule="auto"/>
        <w:ind w:left="1718" w:right="360" w:hanging="851"/>
        <w:contextualSpacing/>
        <w:jc w:val="both"/>
        <w:rPr>
          <w:rFonts w:ascii="Tahoma" w:hAnsi="Tahoma" w:cs="Tahoma"/>
          <w:bCs/>
          <w:i/>
          <w:highlight w:val="yellow"/>
          <w:lang w:val="es-ES_tradnl"/>
        </w:rPr>
      </w:pPr>
    </w:p>
    <w:p w:rsidR="001D74E6" w:rsidRPr="00832F96" w:rsidRDefault="001D74E6" w:rsidP="001D74E6">
      <w:pPr>
        <w:spacing w:after="0" w:line="240" w:lineRule="auto"/>
        <w:ind w:left="1718" w:right="360" w:hanging="709"/>
        <w:contextualSpacing/>
        <w:jc w:val="both"/>
        <w:rPr>
          <w:rFonts w:ascii="Tahoma" w:hAnsi="Tahoma" w:cs="Tahoma"/>
          <w:bCs/>
          <w:strike/>
          <w:lang w:val="es-ES_tradnl"/>
        </w:rPr>
      </w:pPr>
      <w:r w:rsidRPr="00832F96">
        <w:rPr>
          <w:rFonts w:ascii="Tahoma" w:hAnsi="Tahoma" w:cs="Tahoma"/>
          <w:bCs/>
          <w:i/>
          <w:strike/>
          <w:highlight w:val="yellow"/>
          <w:lang w:val="es-ES_tradnl"/>
        </w:rPr>
        <w:t>7.2.1</w:t>
      </w:r>
      <w:r w:rsidRPr="00832F96">
        <w:rPr>
          <w:rFonts w:ascii="Tahoma" w:hAnsi="Tahoma" w:cs="Tahoma"/>
          <w:bCs/>
          <w:i/>
          <w:strike/>
          <w:highlight w:val="yellow"/>
          <w:lang w:val="es-ES_tradnl"/>
        </w:rPr>
        <w:tab/>
        <w:t>Realizar un foro con potenciales donantes para presentar las iniciativas de la AEC (cada 2 años);</w:t>
      </w:r>
    </w:p>
    <w:p w:rsidR="001D74E6" w:rsidRPr="00832F96" w:rsidRDefault="001D74E6" w:rsidP="001D74E6">
      <w:pPr>
        <w:spacing w:before="120" w:after="120"/>
        <w:ind w:right="360"/>
        <w:jc w:val="both"/>
        <w:rPr>
          <w:rFonts w:ascii="Tahoma" w:hAnsi="Tahoma" w:cs="Tahoma"/>
          <w:bCs/>
          <w:lang w:val="es-ES_tradnl"/>
        </w:rPr>
      </w:pPr>
    </w:p>
    <w:p w:rsidR="0037273D" w:rsidRPr="00832F96" w:rsidRDefault="0037273D" w:rsidP="0037273D">
      <w:pPr>
        <w:pStyle w:val="ListParagraph"/>
        <w:spacing w:before="120" w:after="120"/>
        <w:ind w:left="1418" w:right="360" w:hanging="851"/>
        <w:jc w:val="both"/>
        <w:rPr>
          <w:rFonts w:ascii="Tahoma" w:hAnsi="Tahoma" w:cs="Tahoma"/>
          <w:bCs/>
          <w:lang w:val="es-ES_tradnl"/>
        </w:rPr>
      </w:pPr>
      <w:r w:rsidRPr="00832F96">
        <w:rPr>
          <w:rFonts w:ascii="Tahoma" w:hAnsi="Tahoma" w:cs="Tahoma"/>
          <w:bCs/>
          <w:lang w:val="es-ES_tradnl"/>
        </w:rPr>
        <w:tab/>
      </w:r>
    </w:p>
    <w:p w:rsidR="0037273D" w:rsidRPr="00832F96" w:rsidRDefault="0037273D" w:rsidP="0037273D">
      <w:pPr>
        <w:pStyle w:val="ListParagraph"/>
        <w:spacing w:before="120" w:after="120"/>
        <w:ind w:left="1418" w:right="360" w:hanging="709"/>
        <w:jc w:val="both"/>
        <w:rPr>
          <w:rFonts w:ascii="Tahoma" w:hAnsi="Tahoma" w:cs="Tahoma"/>
          <w:bCs/>
          <w:lang w:val="es-ES_tradnl"/>
        </w:rPr>
      </w:pPr>
      <w:r w:rsidRPr="00832F96">
        <w:rPr>
          <w:rFonts w:ascii="Tahoma" w:hAnsi="Tahoma" w:cs="Tahoma"/>
          <w:bCs/>
          <w:lang w:val="es-ES_tradnl"/>
        </w:rPr>
        <w:lastRenderedPageBreak/>
        <w:t>7.2.1</w:t>
      </w:r>
      <w:r w:rsidRPr="00832F96">
        <w:rPr>
          <w:rFonts w:ascii="Tahoma" w:hAnsi="Tahoma" w:cs="Tahoma"/>
          <w:bCs/>
          <w:lang w:val="es-ES_tradnl"/>
        </w:rPr>
        <w:tab/>
        <w:t>Realizar un foro con potenciales donantes para presentar las iniciativas de la AEC (cada 2 años);</w:t>
      </w:r>
    </w:p>
    <w:p w:rsidR="0037273D" w:rsidRPr="00832F96" w:rsidRDefault="0037273D" w:rsidP="0037273D">
      <w:pPr>
        <w:pStyle w:val="ListParagraph"/>
        <w:spacing w:before="120" w:after="120"/>
        <w:ind w:left="1418" w:right="360" w:hanging="709"/>
        <w:jc w:val="both"/>
        <w:rPr>
          <w:rFonts w:ascii="Tahoma" w:hAnsi="Tahoma" w:cs="Tahoma"/>
          <w:bCs/>
          <w:lang w:val="es-ES_tradnl"/>
        </w:rPr>
      </w:pPr>
    </w:p>
    <w:p w:rsidR="0037273D" w:rsidRPr="00832F96" w:rsidRDefault="0037273D" w:rsidP="0037273D">
      <w:pPr>
        <w:pStyle w:val="ListParagraph"/>
        <w:spacing w:before="120" w:after="120"/>
        <w:ind w:left="1418" w:right="360" w:hanging="709"/>
        <w:jc w:val="both"/>
        <w:rPr>
          <w:rFonts w:ascii="Tahoma" w:hAnsi="Tahoma" w:cs="Tahoma"/>
          <w:bCs/>
          <w:lang w:val="es-ES_tradnl"/>
        </w:rPr>
      </w:pPr>
      <w:r w:rsidRPr="00832F96">
        <w:rPr>
          <w:rFonts w:ascii="Tahoma" w:hAnsi="Tahoma" w:cs="Tahoma"/>
          <w:bCs/>
          <w:lang w:val="es-ES_tradnl"/>
        </w:rPr>
        <w:t>7.2.2  Definir las actividades y fechas de los eventos;</w:t>
      </w:r>
    </w:p>
    <w:p w:rsidR="0037273D" w:rsidRPr="00832F96" w:rsidRDefault="0037273D" w:rsidP="0037273D">
      <w:pPr>
        <w:pStyle w:val="ListParagraph"/>
        <w:spacing w:before="120" w:after="120"/>
        <w:ind w:left="1418" w:right="360" w:hanging="709"/>
        <w:jc w:val="both"/>
        <w:rPr>
          <w:rFonts w:ascii="Tahoma" w:hAnsi="Tahoma" w:cs="Tahoma"/>
          <w:bCs/>
          <w:lang w:val="es-ES_tradnl"/>
        </w:rPr>
      </w:pPr>
    </w:p>
    <w:p w:rsidR="0037273D" w:rsidRPr="00832F96" w:rsidRDefault="0037273D" w:rsidP="0037273D">
      <w:pPr>
        <w:pStyle w:val="ListParagraph"/>
        <w:spacing w:before="120" w:after="120"/>
        <w:ind w:left="1418" w:right="360" w:hanging="709"/>
        <w:jc w:val="both"/>
        <w:rPr>
          <w:rFonts w:ascii="Tahoma" w:hAnsi="Tahoma" w:cs="Tahoma"/>
          <w:bCs/>
          <w:lang w:val="es-ES_tradnl"/>
        </w:rPr>
      </w:pPr>
      <w:r w:rsidRPr="00832F96">
        <w:rPr>
          <w:rFonts w:ascii="Tahoma" w:hAnsi="Tahoma" w:cs="Tahoma"/>
          <w:bCs/>
          <w:lang w:val="es-ES_tradnl"/>
        </w:rPr>
        <w:t>7.2.3</w:t>
      </w:r>
      <w:r w:rsidRPr="00832F96">
        <w:rPr>
          <w:rFonts w:ascii="Tahoma" w:hAnsi="Tahoma" w:cs="Tahoma"/>
          <w:bCs/>
          <w:lang w:val="es-ES_tradnl"/>
        </w:rPr>
        <w:tab/>
        <w:t>Definir todos los donantes a ser invitados;</w:t>
      </w:r>
    </w:p>
    <w:p w:rsidR="0037273D" w:rsidRPr="00832F96" w:rsidRDefault="0037273D" w:rsidP="0037273D">
      <w:pPr>
        <w:pStyle w:val="ListParagraph"/>
        <w:spacing w:before="120" w:after="120"/>
        <w:ind w:left="1418" w:right="360" w:hanging="709"/>
        <w:jc w:val="both"/>
        <w:rPr>
          <w:rFonts w:ascii="Tahoma" w:hAnsi="Tahoma" w:cs="Tahoma"/>
          <w:bCs/>
          <w:lang w:val="es-ES_tradnl"/>
        </w:rPr>
      </w:pPr>
    </w:p>
    <w:p w:rsidR="0037273D" w:rsidRPr="00832F96" w:rsidRDefault="0037273D" w:rsidP="0037273D">
      <w:pPr>
        <w:pStyle w:val="ListParagraph"/>
        <w:spacing w:before="120" w:after="120"/>
        <w:ind w:left="1418" w:right="360" w:hanging="709"/>
        <w:jc w:val="both"/>
        <w:rPr>
          <w:rFonts w:ascii="Tahoma" w:hAnsi="Tahoma" w:cs="Tahoma"/>
          <w:bCs/>
          <w:lang w:val="es-ES_tradnl"/>
        </w:rPr>
      </w:pPr>
      <w:r w:rsidRPr="00832F96">
        <w:rPr>
          <w:rFonts w:ascii="Tahoma" w:hAnsi="Tahoma" w:cs="Tahoma"/>
          <w:bCs/>
          <w:lang w:val="es-ES_tradnl"/>
        </w:rPr>
        <w:t>7.2.4</w:t>
      </w:r>
      <w:r w:rsidRPr="00832F96">
        <w:rPr>
          <w:rFonts w:ascii="Tahoma" w:hAnsi="Tahoma" w:cs="Tahoma"/>
          <w:bCs/>
          <w:lang w:val="es-ES_tradnl"/>
        </w:rPr>
        <w:tab/>
        <w:t>Organización y ejecución de las actividades y reuniones.</w:t>
      </w:r>
    </w:p>
    <w:p w:rsidR="0037273D" w:rsidRPr="00832F96" w:rsidRDefault="0037273D" w:rsidP="00F41F59">
      <w:pPr>
        <w:spacing w:before="120" w:after="120"/>
        <w:ind w:right="360"/>
        <w:jc w:val="both"/>
        <w:rPr>
          <w:rFonts w:ascii="Tahoma" w:hAnsi="Tahoma" w:cs="Tahoma"/>
          <w:bCs/>
          <w:lang w:val="es-ES_tradnl"/>
        </w:rPr>
      </w:pPr>
    </w:p>
    <w:p w:rsidR="0037273D" w:rsidRPr="00832F96" w:rsidRDefault="00352BFB" w:rsidP="0037273D">
      <w:pPr>
        <w:pStyle w:val="ListParagraph"/>
        <w:spacing w:before="120" w:after="120" w:line="240" w:lineRule="auto"/>
        <w:ind w:left="709" w:right="360"/>
        <w:jc w:val="both"/>
        <w:rPr>
          <w:rFonts w:ascii="Tahoma" w:hAnsi="Tahoma" w:cs="Tahoma"/>
          <w:i/>
          <w:color w:val="FF0000"/>
          <w:lang w:val="es-CO"/>
        </w:rPr>
      </w:pPr>
      <w:r w:rsidRPr="00832F96">
        <w:rPr>
          <w:rFonts w:ascii="Tahoma" w:hAnsi="Tahoma" w:cs="Tahoma"/>
          <w:i/>
          <w:color w:val="FF0000"/>
          <w:lang w:val="es-CO"/>
        </w:rPr>
        <w:t>MEXICO</w:t>
      </w:r>
      <w:r w:rsidRPr="00832F96">
        <w:rPr>
          <w:rFonts w:ascii="Tahoma" w:hAnsi="Tahoma" w:cs="Tahoma"/>
          <w:b/>
          <w:i/>
          <w:color w:val="FF0000"/>
          <w:lang w:val="es-CO"/>
        </w:rPr>
        <w:t xml:space="preserve">: </w:t>
      </w:r>
      <w:r w:rsidR="0037273D" w:rsidRPr="00832F96">
        <w:rPr>
          <w:rFonts w:ascii="Tahoma" w:hAnsi="Tahoma" w:cs="Tahoma"/>
          <w:i/>
          <w:color w:val="FF0000"/>
          <w:lang w:val="es-CO"/>
        </w:rPr>
        <w:t>Solicitar mayor información sobre estas tres actividades, toda vez que parecerían ser parte integral de la organización del foro, por lo que quizá no sea necesario desagregarlas como actividades separadas.</w:t>
      </w:r>
    </w:p>
    <w:p w:rsidR="0037273D" w:rsidRPr="00832F96" w:rsidRDefault="0037273D" w:rsidP="00352BFB">
      <w:pPr>
        <w:spacing w:before="120" w:after="120"/>
        <w:ind w:right="360"/>
        <w:jc w:val="both"/>
        <w:rPr>
          <w:rFonts w:ascii="Tahoma" w:hAnsi="Tahoma" w:cs="Tahoma"/>
          <w:bCs/>
          <w:lang w:val="es-ES_tradnl"/>
        </w:rPr>
      </w:pPr>
    </w:p>
    <w:p w:rsidR="0037273D" w:rsidRPr="00832F96" w:rsidRDefault="0037273D" w:rsidP="00352BFB">
      <w:pPr>
        <w:ind w:left="709" w:hanging="709"/>
        <w:jc w:val="both"/>
        <w:rPr>
          <w:rFonts w:ascii="Tahoma" w:hAnsi="Tahoma" w:cs="Tahoma"/>
          <w:bCs/>
          <w:lang w:val="es-ES_tradnl"/>
        </w:rPr>
      </w:pPr>
      <w:r w:rsidRPr="00832F96">
        <w:rPr>
          <w:rFonts w:ascii="Tahoma" w:hAnsi="Tahoma" w:cs="Tahoma"/>
          <w:b/>
          <w:bCs/>
          <w:lang w:val="es-ES_tradnl"/>
        </w:rPr>
        <w:t>7.3</w:t>
      </w:r>
      <w:r w:rsidRPr="00832F96">
        <w:rPr>
          <w:rFonts w:ascii="Tahoma" w:hAnsi="Tahoma" w:cs="Tahoma"/>
          <w:bCs/>
          <w:lang w:val="es-ES_tradnl"/>
        </w:rPr>
        <w:t xml:space="preserve">  </w:t>
      </w:r>
      <w:r w:rsidRPr="00832F96">
        <w:rPr>
          <w:rFonts w:ascii="Tahoma" w:hAnsi="Tahoma" w:cs="Tahoma"/>
          <w:bCs/>
          <w:lang w:val="es-ES_tradnl"/>
        </w:rPr>
        <w:tab/>
        <w:t>Canalizar el financiamiento de los donantes (efectivo o en cooperación técnica), hacia los proyectos y/o iniciativas del programa de trabajo 2016-2018</w:t>
      </w:r>
      <w:r w:rsidR="00352BFB" w:rsidRPr="00832F96">
        <w:rPr>
          <w:rFonts w:ascii="Tahoma" w:hAnsi="Tahoma" w:cs="Tahoma"/>
          <w:bCs/>
          <w:lang w:val="es-ES_tradnl"/>
        </w:rPr>
        <w:t xml:space="preserve"> que obtengan financiamiento</w:t>
      </w:r>
    </w:p>
    <w:tbl>
      <w:tblPr>
        <w:tblW w:w="10170" w:type="dxa"/>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70"/>
      </w:tblGrid>
      <w:tr w:rsidR="0037273D" w:rsidRPr="00585285" w:rsidTr="00CE1253">
        <w:trPr>
          <w:trHeight w:val="4381"/>
        </w:trPr>
        <w:tc>
          <w:tcPr>
            <w:tcW w:w="10170" w:type="dxa"/>
            <w:tcBorders>
              <w:top w:val="nil"/>
              <w:left w:val="nil"/>
              <w:bottom w:val="nil"/>
              <w:right w:val="nil"/>
            </w:tcBorders>
          </w:tcPr>
          <w:p w:rsidR="0037273D" w:rsidRPr="00832F96" w:rsidRDefault="00352BFB" w:rsidP="00F41F59">
            <w:pPr>
              <w:spacing w:after="0" w:line="240" w:lineRule="auto"/>
              <w:ind w:left="714"/>
              <w:jc w:val="both"/>
              <w:rPr>
                <w:rFonts w:ascii="Tahoma" w:hAnsi="Tahoma" w:cs="Tahoma"/>
                <w:bCs/>
                <w:i/>
                <w:strike/>
                <w:highlight w:val="yellow"/>
                <w:u w:val="single"/>
                <w:lang w:val="es-ES_tradnl"/>
              </w:rPr>
            </w:pPr>
            <w:r w:rsidRPr="00832F96">
              <w:rPr>
                <w:rFonts w:ascii="Tahoma" w:hAnsi="Tahoma" w:cs="Tahoma"/>
                <w:b/>
                <w:i/>
                <w:highlight w:val="yellow"/>
                <w:lang w:val="es-ES_tradnl"/>
              </w:rPr>
              <w:t xml:space="preserve">CUBA: </w:t>
            </w:r>
            <w:r w:rsidR="0037273D" w:rsidRPr="00832F96">
              <w:rPr>
                <w:rFonts w:ascii="Tahoma" w:hAnsi="Tahoma" w:cs="Tahoma"/>
                <w:bCs/>
                <w:i/>
                <w:strike/>
                <w:highlight w:val="yellow"/>
                <w:lang w:val="es-ES_tradnl"/>
              </w:rPr>
              <w:t>Canalizar el financiamiento de los donantes (efectivo o en cooperación técnica), hacia los proyectos y/o iniciativas del programa de trabajo 2016-2018 que obtengan financiamiento.</w:t>
            </w:r>
          </w:p>
          <w:p w:rsidR="0037273D" w:rsidRPr="00832F96" w:rsidRDefault="0037273D" w:rsidP="00F41F59">
            <w:pPr>
              <w:spacing w:after="0" w:line="240" w:lineRule="auto"/>
              <w:ind w:left="714"/>
              <w:jc w:val="both"/>
              <w:rPr>
                <w:rFonts w:ascii="Tahoma" w:hAnsi="Tahoma" w:cs="Tahoma"/>
                <w:i/>
                <w:highlight w:val="yellow"/>
                <w:lang w:val="es-ES_tradnl"/>
              </w:rPr>
            </w:pPr>
          </w:p>
          <w:p w:rsidR="0037273D" w:rsidRPr="00832F96" w:rsidRDefault="0037273D" w:rsidP="00F41F59">
            <w:pPr>
              <w:spacing w:after="0" w:line="240" w:lineRule="auto"/>
              <w:ind w:left="714"/>
              <w:jc w:val="both"/>
              <w:rPr>
                <w:rFonts w:ascii="Tahoma" w:hAnsi="Tahoma" w:cs="Tahoma"/>
                <w:i/>
                <w:highlight w:val="yellow"/>
                <w:lang w:val="es-ES_tradnl"/>
              </w:rPr>
            </w:pPr>
            <w:r w:rsidRPr="00832F96">
              <w:rPr>
                <w:rFonts w:ascii="Tahoma" w:hAnsi="Tahoma" w:cs="Tahoma"/>
                <w:i/>
                <w:highlight w:val="yellow"/>
                <w:lang w:val="es-ES_tradnl"/>
              </w:rPr>
              <w:t>7.3</w:t>
            </w:r>
            <w:r w:rsidRPr="00832F96">
              <w:rPr>
                <w:rFonts w:ascii="Tahoma" w:hAnsi="Tahoma" w:cs="Tahoma"/>
                <w:i/>
                <w:highlight w:val="yellow"/>
                <w:lang w:val="es-ES_tradnl"/>
              </w:rPr>
              <w:tab/>
              <w:t>Implementar un proyecto para el fortalecimiento institucional de la Unidad de Proyectos del Fondo Especial para transformarla en un mecanismo efectivo de elaboración de proyectos y gestión del financiamiento internacional. Las acciones son las siguientes:</w:t>
            </w:r>
          </w:p>
          <w:p w:rsidR="0037273D" w:rsidRPr="00832F96" w:rsidRDefault="0037273D" w:rsidP="00F41F59">
            <w:pPr>
              <w:spacing w:after="0" w:line="240" w:lineRule="auto"/>
              <w:ind w:left="714"/>
              <w:jc w:val="both"/>
              <w:rPr>
                <w:rFonts w:ascii="Tahoma" w:hAnsi="Tahoma" w:cs="Tahoma"/>
                <w:i/>
                <w:highlight w:val="yellow"/>
                <w:lang w:val="es-ES_tradnl"/>
              </w:rPr>
            </w:pPr>
          </w:p>
          <w:p w:rsidR="0037273D" w:rsidRPr="00832F96" w:rsidRDefault="0037273D" w:rsidP="00F41F59">
            <w:pPr>
              <w:spacing w:after="0" w:line="240" w:lineRule="auto"/>
              <w:ind w:left="714"/>
              <w:jc w:val="both"/>
              <w:rPr>
                <w:rFonts w:ascii="Tahoma" w:hAnsi="Tahoma" w:cs="Tahoma"/>
                <w:i/>
                <w:highlight w:val="yellow"/>
                <w:lang w:val="es-ES_tradnl"/>
              </w:rPr>
            </w:pPr>
            <w:r w:rsidRPr="00832F96">
              <w:rPr>
                <w:rFonts w:ascii="Tahoma" w:hAnsi="Tahoma" w:cs="Tahoma"/>
                <w:i/>
                <w:highlight w:val="yellow"/>
                <w:lang w:val="es-ES_tradnl"/>
              </w:rPr>
              <w:t>7.3.1</w:t>
            </w:r>
            <w:r w:rsidRPr="00832F96">
              <w:rPr>
                <w:rFonts w:ascii="Tahoma" w:hAnsi="Tahoma" w:cs="Tahoma"/>
                <w:i/>
                <w:highlight w:val="yellow"/>
                <w:lang w:val="es-ES_tradnl"/>
              </w:rPr>
              <w:tab/>
              <w:t>Elaboración del proyecto de fortalecimiento institucional de la Unidad de Proyectos y búsqueda de su financiamiento.</w:t>
            </w:r>
          </w:p>
          <w:p w:rsidR="0037273D" w:rsidRPr="00832F96" w:rsidRDefault="0037273D" w:rsidP="00F41F59">
            <w:pPr>
              <w:spacing w:after="0" w:line="240" w:lineRule="auto"/>
              <w:ind w:left="714"/>
              <w:jc w:val="both"/>
              <w:rPr>
                <w:rFonts w:ascii="Tahoma" w:hAnsi="Tahoma" w:cs="Tahoma"/>
                <w:i/>
                <w:highlight w:val="yellow"/>
                <w:lang w:val="es-ES_tradnl"/>
              </w:rPr>
            </w:pPr>
          </w:p>
          <w:p w:rsidR="0037273D" w:rsidRDefault="0037273D" w:rsidP="00F41F59">
            <w:pPr>
              <w:spacing w:after="0" w:line="240" w:lineRule="auto"/>
              <w:ind w:left="714"/>
              <w:jc w:val="both"/>
              <w:rPr>
                <w:rFonts w:ascii="Tahoma" w:hAnsi="Tahoma" w:cs="Tahoma"/>
                <w:i/>
                <w:highlight w:val="yellow"/>
                <w:lang w:val="es-ES_tradnl"/>
              </w:rPr>
            </w:pPr>
            <w:r w:rsidRPr="00832F96">
              <w:rPr>
                <w:rFonts w:ascii="Tahoma" w:hAnsi="Tahoma" w:cs="Tahoma"/>
                <w:i/>
                <w:highlight w:val="yellow"/>
                <w:lang w:val="es-ES_tradnl"/>
              </w:rPr>
              <w:t>7.3.2</w:t>
            </w:r>
            <w:r w:rsidRPr="00832F96">
              <w:rPr>
                <w:rFonts w:ascii="Tahoma" w:hAnsi="Tahoma" w:cs="Tahoma"/>
                <w:i/>
                <w:highlight w:val="yellow"/>
                <w:lang w:val="es-ES_tradnl"/>
              </w:rPr>
              <w:tab/>
              <w:t>Contratación de los 2 expertos restantes para fortalecer la Unidad de Proyectos.</w:t>
            </w:r>
          </w:p>
          <w:p w:rsidR="004500D8" w:rsidRDefault="004500D8" w:rsidP="00F41F59">
            <w:pPr>
              <w:spacing w:after="0" w:line="240" w:lineRule="auto"/>
              <w:ind w:left="714"/>
              <w:jc w:val="both"/>
              <w:rPr>
                <w:rFonts w:ascii="Tahoma" w:hAnsi="Tahoma" w:cs="Tahoma"/>
                <w:i/>
                <w:highlight w:val="yellow"/>
                <w:lang w:val="es-ES_tradnl"/>
              </w:rPr>
            </w:pPr>
          </w:p>
          <w:p w:rsidR="004500D8" w:rsidRPr="004500D8" w:rsidRDefault="004500D8" w:rsidP="00F41F59">
            <w:pPr>
              <w:spacing w:after="0" w:line="240" w:lineRule="auto"/>
              <w:ind w:left="714"/>
              <w:jc w:val="both"/>
              <w:rPr>
                <w:rFonts w:ascii="Tahoma" w:hAnsi="Tahoma" w:cs="Tahoma"/>
                <w:i/>
                <w:highlight w:val="lightGray"/>
                <w:lang w:val="es-ES_tradnl"/>
              </w:rPr>
            </w:pPr>
            <w:r w:rsidRPr="004500D8">
              <w:rPr>
                <w:rFonts w:ascii="Tahoma" w:hAnsi="Tahoma" w:cs="Tahoma"/>
                <w:i/>
                <w:highlight w:val="lightGray"/>
                <w:lang w:val="es-ES_tradnl"/>
              </w:rPr>
              <w:t>COSTA RICA:</w:t>
            </w:r>
            <w:r w:rsidRPr="004500D8">
              <w:rPr>
                <w:highlight w:val="lightGray"/>
                <w:lang w:val="es-CR"/>
              </w:rPr>
              <w:t xml:space="preserve"> </w:t>
            </w:r>
            <w:r w:rsidRPr="004500D8">
              <w:rPr>
                <w:rFonts w:ascii="Tahoma" w:hAnsi="Tahoma" w:cs="Tahoma"/>
                <w:i/>
                <w:highlight w:val="lightGray"/>
                <w:lang w:val="es-CR"/>
              </w:rPr>
              <w:t>Se considera que habría que pensar en la revisión del presupuesto para determinar si hay fondos disponibles para esta contratación y definir a la vez el estatus del Director del Fondo Especial, pues a la fecha no está incluido  como parte del personal del organismo sino como una consultoría.</w:t>
            </w:r>
          </w:p>
          <w:p w:rsidR="0037273D" w:rsidRPr="00832F96" w:rsidRDefault="0037273D" w:rsidP="00F41F59">
            <w:pPr>
              <w:spacing w:after="0" w:line="240" w:lineRule="auto"/>
              <w:ind w:left="714"/>
              <w:jc w:val="both"/>
              <w:rPr>
                <w:rFonts w:ascii="Tahoma" w:hAnsi="Tahoma" w:cs="Tahoma"/>
                <w:i/>
                <w:highlight w:val="yellow"/>
                <w:lang w:val="es-ES_tradnl"/>
              </w:rPr>
            </w:pPr>
          </w:p>
          <w:p w:rsidR="00F41F59" w:rsidRPr="00832F96" w:rsidRDefault="0037273D" w:rsidP="009B0FB0">
            <w:pPr>
              <w:spacing w:after="0" w:line="240" w:lineRule="auto"/>
              <w:ind w:left="714"/>
              <w:jc w:val="both"/>
              <w:rPr>
                <w:rFonts w:ascii="Tahoma" w:hAnsi="Tahoma" w:cs="Tahoma"/>
                <w:i/>
                <w:lang w:val="es-ES_tradnl"/>
              </w:rPr>
            </w:pPr>
            <w:r w:rsidRPr="00832F96">
              <w:rPr>
                <w:rFonts w:ascii="Tahoma" w:hAnsi="Tahoma" w:cs="Tahoma"/>
                <w:i/>
                <w:highlight w:val="yellow"/>
                <w:lang w:val="es-ES_tradnl"/>
              </w:rPr>
              <w:t>7.3.3</w:t>
            </w:r>
            <w:r w:rsidRPr="00832F96">
              <w:rPr>
                <w:rFonts w:ascii="Tahoma" w:hAnsi="Tahoma" w:cs="Tahoma"/>
                <w:i/>
                <w:highlight w:val="yellow"/>
                <w:lang w:val="es-ES_tradnl"/>
              </w:rPr>
              <w:tab/>
              <w:t>Validación de los resultados del proyecto en Reunión del Consejo de Ministros y análisis de su sostenibilidad.</w:t>
            </w:r>
          </w:p>
          <w:p w:rsidR="00F41F59" w:rsidRPr="00832F96" w:rsidRDefault="00F41F59" w:rsidP="00F41F59">
            <w:pPr>
              <w:spacing w:after="0" w:line="240" w:lineRule="auto"/>
              <w:jc w:val="both"/>
              <w:rPr>
                <w:rFonts w:ascii="Tahoma" w:hAnsi="Tahoma" w:cs="Tahoma"/>
                <w:lang w:val="es-ES_tradnl"/>
              </w:rPr>
            </w:pPr>
          </w:p>
        </w:tc>
      </w:tr>
    </w:tbl>
    <w:p w:rsidR="00F41F59" w:rsidRPr="009B0FB0" w:rsidRDefault="00F41F59" w:rsidP="009B0FB0">
      <w:pPr>
        <w:rPr>
          <w:rFonts w:ascii="Tahoma" w:hAnsi="Tahoma" w:cs="Tahoma"/>
          <w:i/>
          <w:highlight w:val="magenta"/>
          <w:lang w:val="es-ES"/>
        </w:rPr>
      </w:pPr>
    </w:p>
    <w:p w:rsidR="00F41F59" w:rsidRPr="00832F96" w:rsidRDefault="00F41F59" w:rsidP="00F41F59">
      <w:pPr>
        <w:tabs>
          <w:tab w:val="left" w:pos="709"/>
        </w:tabs>
        <w:ind w:left="709"/>
        <w:rPr>
          <w:rFonts w:ascii="Tahoma" w:hAnsi="Tahoma" w:cs="Tahoma"/>
          <w:i/>
          <w:highlight w:val="magenta"/>
          <w:lang w:val="es-CO"/>
        </w:rPr>
      </w:pPr>
      <w:r w:rsidRPr="00832F96">
        <w:rPr>
          <w:rFonts w:ascii="Tahoma" w:hAnsi="Tahoma" w:cs="Tahoma"/>
          <w:i/>
          <w:highlight w:val="magenta"/>
          <w:lang w:val="es-CO"/>
        </w:rPr>
        <w:t xml:space="preserve">HAITÍ </w:t>
      </w:r>
      <w:r w:rsidRPr="00832F96">
        <w:rPr>
          <w:rFonts w:ascii="Tahoma" w:hAnsi="Tahoma" w:cs="Tahoma"/>
          <w:i/>
          <w:highlight w:val="magenta"/>
          <w:lang w:val="es-CO"/>
        </w:rPr>
        <w:tab/>
        <w:t>8. HIMNO DE LA ASOCIACIÓN DE ESTADOS DEL CARIBE</w:t>
      </w:r>
    </w:p>
    <w:p w:rsidR="00F41F59" w:rsidRPr="00832F96" w:rsidRDefault="00F41F59" w:rsidP="00F41F59">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ahoma" w:eastAsia="Times New Roman" w:hAnsi="Tahoma" w:cs="Tahoma"/>
          <w:i/>
          <w:color w:val="212121"/>
          <w:lang w:val="es-CO" w:eastAsia="en-TT"/>
        </w:rPr>
      </w:pPr>
      <w:r w:rsidRPr="00832F96">
        <w:rPr>
          <w:rFonts w:ascii="Tahoma" w:eastAsia="Times New Roman" w:hAnsi="Tahoma" w:cs="Tahoma"/>
          <w:i/>
          <w:highlight w:val="magenta"/>
          <w:lang w:val="es-CO" w:eastAsia="en-TT"/>
        </w:rPr>
        <w:t xml:space="preserve">8.1 </w:t>
      </w:r>
      <w:r w:rsidRPr="00832F96">
        <w:rPr>
          <w:rFonts w:ascii="Tahoma" w:eastAsia="Times New Roman" w:hAnsi="Tahoma" w:cs="Tahoma"/>
          <w:i/>
          <w:color w:val="212121"/>
          <w:highlight w:val="magenta"/>
          <w:lang w:val="es-ES" w:eastAsia="en-TT"/>
        </w:rPr>
        <w:t>Organizar un concurso a nivel del Gran Caribe para crear un himno institucional para la AEC (texto y música) titulado: "Oda al Mar Caribe ", que se sonará durante las ceremonias oficiales de la Asociación.</w:t>
      </w:r>
      <w:r w:rsidRPr="00832F96">
        <w:rPr>
          <w:rFonts w:ascii="Tahoma" w:eastAsia="Times New Roman" w:hAnsi="Tahoma" w:cs="Tahoma"/>
          <w:i/>
          <w:color w:val="212121"/>
          <w:lang w:val="es-ES" w:eastAsia="en-TT"/>
        </w:rPr>
        <w:t xml:space="preserve"> </w:t>
      </w:r>
    </w:p>
    <w:p w:rsidR="003003DC" w:rsidRPr="00832F96" w:rsidRDefault="003003DC" w:rsidP="00F41F59">
      <w:pPr>
        <w:tabs>
          <w:tab w:val="left" w:pos="709"/>
        </w:tabs>
        <w:ind w:left="709"/>
        <w:jc w:val="both"/>
        <w:rPr>
          <w:rFonts w:ascii="Tahoma" w:hAnsi="Tahoma" w:cs="Tahoma"/>
          <w:b/>
          <w:bCs/>
          <w:color w:val="C2D69B" w:themeColor="accent3" w:themeTint="99"/>
          <w:lang w:val="es-CO"/>
        </w:rPr>
      </w:pPr>
    </w:p>
    <w:p w:rsidR="00F41F59" w:rsidRPr="00832F96" w:rsidRDefault="00F41F59" w:rsidP="00F41F59">
      <w:pPr>
        <w:spacing w:after="0" w:line="240" w:lineRule="auto"/>
        <w:ind w:left="1440" w:right="360" w:hanging="731"/>
        <w:jc w:val="both"/>
        <w:rPr>
          <w:rFonts w:ascii="Tahoma" w:hAnsi="Tahoma" w:cs="Tahoma"/>
          <w:bCs/>
          <w:i/>
          <w:highlight w:val="yellow"/>
          <w:lang w:val="es-ES_tradnl"/>
        </w:rPr>
      </w:pPr>
      <w:r w:rsidRPr="00832F96">
        <w:rPr>
          <w:rFonts w:ascii="Tahoma" w:hAnsi="Tahoma" w:cs="Tahoma"/>
          <w:bCs/>
          <w:i/>
          <w:highlight w:val="yellow"/>
          <w:lang w:val="es-ES_tradnl"/>
        </w:rPr>
        <w:t>CUBA</w:t>
      </w:r>
      <w:r w:rsidRPr="00832F96">
        <w:rPr>
          <w:rFonts w:ascii="Tahoma" w:hAnsi="Tahoma" w:cs="Tahoma"/>
          <w:b/>
          <w:bCs/>
          <w:i/>
          <w:highlight w:val="yellow"/>
          <w:lang w:val="es-ES_tradnl"/>
        </w:rPr>
        <w:t>: 8.ENFRENTAMIENTO AL CAMBIO CLIMÁTICO EN EL GRAN CARIBE</w:t>
      </w:r>
    </w:p>
    <w:p w:rsidR="00F41F59" w:rsidRPr="00832F96" w:rsidRDefault="00F41F59" w:rsidP="00F41F59">
      <w:pPr>
        <w:spacing w:after="0" w:line="240" w:lineRule="auto"/>
        <w:jc w:val="both"/>
        <w:rPr>
          <w:rFonts w:ascii="Tahoma" w:hAnsi="Tahoma" w:cs="Tahoma"/>
          <w:i/>
          <w:highlight w:val="yellow"/>
          <w:lang w:val="es-ES_tradnl"/>
        </w:rPr>
      </w:pPr>
    </w:p>
    <w:p w:rsidR="00F41F59" w:rsidRPr="00832F96" w:rsidRDefault="00F41F59" w:rsidP="00F41F59">
      <w:pPr>
        <w:pStyle w:val="ListParagraph"/>
        <w:numPr>
          <w:ilvl w:val="1"/>
          <w:numId w:val="28"/>
        </w:numPr>
        <w:tabs>
          <w:tab w:val="left" w:pos="1418"/>
        </w:tabs>
        <w:spacing w:after="0" w:line="240" w:lineRule="auto"/>
        <w:ind w:left="1418" w:hanging="709"/>
        <w:jc w:val="both"/>
        <w:rPr>
          <w:rFonts w:ascii="Tahoma" w:hAnsi="Tahoma" w:cs="Tahoma"/>
          <w:i/>
          <w:smallCaps/>
          <w:highlight w:val="yellow"/>
          <w:lang w:val="es-ES"/>
        </w:rPr>
      </w:pPr>
      <w:r w:rsidRPr="00832F96">
        <w:rPr>
          <w:rFonts w:ascii="Tahoma" w:hAnsi="Tahoma" w:cs="Tahoma"/>
          <w:i/>
          <w:highlight w:val="yellow"/>
          <w:lang w:val="es-ES_tradnl"/>
        </w:rPr>
        <w:t>Proyecto “</w:t>
      </w:r>
      <w:r w:rsidRPr="00832F96">
        <w:rPr>
          <w:rFonts w:ascii="Tahoma" w:hAnsi="Tahoma" w:cs="Tahoma"/>
          <w:i/>
          <w:highlight w:val="yellow"/>
          <w:lang w:val="es-ES"/>
        </w:rPr>
        <w:t>Impacto del cambio climático en las costas arenosas del Caribe. Alternativas para su control”</w:t>
      </w:r>
      <w:r w:rsidRPr="00832F96">
        <w:rPr>
          <w:rFonts w:ascii="Tahoma" w:hAnsi="Tahoma" w:cs="Tahoma"/>
          <w:i/>
          <w:smallCaps/>
          <w:highlight w:val="yellow"/>
          <w:lang w:val="es-ES"/>
        </w:rPr>
        <w:t xml:space="preserve">. </w:t>
      </w:r>
    </w:p>
    <w:p w:rsidR="00F41F59" w:rsidRPr="00832F96" w:rsidRDefault="00F41F59" w:rsidP="00F41F59">
      <w:pPr>
        <w:pStyle w:val="ListParagraph"/>
        <w:spacing w:after="0" w:line="240" w:lineRule="auto"/>
        <w:jc w:val="both"/>
        <w:rPr>
          <w:rFonts w:ascii="Tahoma" w:hAnsi="Tahoma" w:cs="Tahoma"/>
          <w:i/>
          <w:smallCaps/>
          <w:highlight w:val="yellow"/>
          <w:lang w:val="es-ES"/>
        </w:rPr>
      </w:pPr>
    </w:p>
    <w:p w:rsidR="00F41F59" w:rsidRPr="00832F96" w:rsidRDefault="00F41F59" w:rsidP="00F41F59">
      <w:pPr>
        <w:pStyle w:val="ListParagraph"/>
        <w:numPr>
          <w:ilvl w:val="1"/>
          <w:numId w:val="28"/>
        </w:numPr>
        <w:spacing w:after="0" w:line="240" w:lineRule="auto"/>
        <w:ind w:left="1418" w:hanging="709"/>
        <w:jc w:val="both"/>
        <w:rPr>
          <w:rFonts w:ascii="Tahoma" w:hAnsi="Tahoma" w:cs="Tahoma"/>
          <w:i/>
          <w:smallCaps/>
          <w:highlight w:val="yellow"/>
          <w:lang w:val="es-ES"/>
        </w:rPr>
      </w:pPr>
      <w:r w:rsidRPr="00832F96">
        <w:rPr>
          <w:rFonts w:ascii="Tahoma" w:hAnsi="Tahoma" w:cs="Tahoma"/>
          <w:i/>
          <w:highlight w:val="yellow"/>
          <w:lang w:val="es-ES_tradnl"/>
        </w:rPr>
        <w:t>Proyecto “Mitigación</w:t>
      </w:r>
      <w:r w:rsidRPr="00832F96">
        <w:rPr>
          <w:rFonts w:ascii="Tahoma" w:hAnsi="Tahoma" w:cs="Tahoma"/>
          <w:i/>
          <w:highlight w:val="yellow"/>
          <w:lang w:val="es-ES"/>
        </w:rPr>
        <w:t xml:space="preserve"> de los efectos del cambio climático sobre los arrecifes coralinos del Caribe: cultivo y propagación de corales pétreos y erizos negros para la restauración </w:t>
      </w:r>
      <w:proofErr w:type="spellStart"/>
      <w:r w:rsidRPr="00832F96">
        <w:rPr>
          <w:rFonts w:ascii="Tahoma" w:hAnsi="Tahoma" w:cs="Tahoma"/>
          <w:i/>
          <w:highlight w:val="yellow"/>
          <w:lang w:val="es-ES"/>
        </w:rPr>
        <w:t>arrecifal</w:t>
      </w:r>
      <w:proofErr w:type="spellEnd"/>
      <w:r w:rsidRPr="00832F96">
        <w:rPr>
          <w:rFonts w:ascii="Tahoma" w:hAnsi="Tahoma" w:cs="Tahoma"/>
          <w:i/>
          <w:highlight w:val="yellow"/>
          <w:lang w:val="es-ES"/>
        </w:rPr>
        <w:t>”.</w:t>
      </w:r>
    </w:p>
    <w:p w:rsidR="00F41F59" w:rsidRPr="00832F96" w:rsidRDefault="00F41F59" w:rsidP="00F41F59">
      <w:pPr>
        <w:pStyle w:val="ListParagraph"/>
        <w:spacing w:after="0" w:line="240" w:lineRule="auto"/>
        <w:rPr>
          <w:rFonts w:ascii="Tahoma" w:hAnsi="Tahoma" w:cs="Tahoma"/>
          <w:i/>
          <w:highlight w:val="yellow"/>
          <w:lang w:val="es-ES"/>
        </w:rPr>
      </w:pPr>
    </w:p>
    <w:p w:rsidR="00F41F59" w:rsidRPr="00832F96" w:rsidRDefault="00F41F59" w:rsidP="00F41F59">
      <w:pPr>
        <w:tabs>
          <w:tab w:val="left" w:pos="709"/>
        </w:tabs>
        <w:autoSpaceDE w:val="0"/>
        <w:autoSpaceDN w:val="0"/>
        <w:adjustRightInd w:val="0"/>
        <w:spacing w:after="0" w:line="240" w:lineRule="auto"/>
        <w:ind w:left="709"/>
        <w:jc w:val="both"/>
        <w:rPr>
          <w:rFonts w:ascii="Tahoma" w:hAnsi="Tahoma" w:cs="Tahoma"/>
          <w:bCs/>
          <w:i/>
          <w:lang w:val="es-ES"/>
        </w:rPr>
      </w:pPr>
      <w:r w:rsidRPr="00832F96">
        <w:rPr>
          <w:rFonts w:ascii="Tahoma" w:hAnsi="Tahoma" w:cs="Tahoma"/>
          <w:bCs/>
          <w:i/>
          <w:highlight w:val="yellow"/>
          <w:lang w:val="es-ES"/>
        </w:rPr>
        <w:t>CUBA</w:t>
      </w:r>
      <w:r w:rsidRPr="00832F96">
        <w:rPr>
          <w:rFonts w:ascii="Tahoma" w:hAnsi="Tahoma" w:cs="Tahoma"/>
          <w:b/>
          <w:bCs/>
          <w:i/>
          <w:highlight w:val="yellow"/>
          <w:lang w:val="es-ES"/>
        </w:rPr>
        <w:t xml:space="preserve"> Nota:</w:t>
      </w:r>
      <w:r w:rsidRPr="00832F96">
        <w:rPr>
          <w:rFonts w:ascii="Tahoma" w:hAnsi="Tahoma" w:cs="Tahoma"/>
          <w:bCs/>
          <w:i/>
          <w:highlight w:val="yellow"/>
          <w:lang w:val="es-ES"/>
        </w:rPr>
        <w:t xml:space="preserve"> En el caso del 8.4, se propone conciliar esfuerzos con Francia en torno a su propuesta para hacer frente a la amenaza del alga del Sargazo e introducir acciones para su control.</w:t>
      </w:r>
    </w:p>
    <w:p w:rsidR="00F41F59" w:rsidRPr="00832F96" w:rsidRDefault="00F41F59" w:rsidP="00F41F59">
      <w:pPr>
        <w:tabs>
          <w:tab w:val="left" w:pos="709"/>
        </w:tabs>
        <w:autoSpaceDE w:val="0"/>
        <w:autoSpaceDN w:val="0"/>
        <w:adjustRightInd w:val="0"/>
        <w:spacing w:after="0" w:line="240" w:lineRule="auto"/>
        <w:jc w:val="both"/>
        <w:rPr>
          <w:rFonts w:ascii="Tahoma" w:hAnsi="Tahoma" w:cs="Tahoma"/>
          <w:lang w:val="es-ES"/>
        </w:rPr>
      </w:pPr>
    </w:p>
    <w:p w:rsidR="00F41F59" w:rsidRPr="00832F96" w:rsidRDefault="00F41F59" w:rsidP="00F41F59">
      <w:pPr>
        <w:tabs>
          <w:tab w:val="left" w:pos="709"/>
        </w:tabs>
        <w:ind w:left="709"/>
        <w:jc w:val="both"/>
        <w:rPr>
          <w:rFonts w:ascii="Tahoma" w:hAnsi="Tahoma" w:cs="Tahoma"/>
          <w:b/>
          <w:bCs/>
          <w:color w:val="C2D69B" w:themeColor="accent3" w:themeTint="99"/>
          <w:lang w:val="es-ES"/>
        </w:rPr>
      </w:pPr>
    </w:p>
    <w:p w:rsidR="003003DC" w:rsidRPr="00832F96" w:rsidRDefault="003003DC" w:rsidP="003003DC">
      <w:pPr>
        <w:ind w:left="1418" w:hanging="851"/>
        <w:jc w:val="both"/>
        <w:rPr>
          <w:rFonts w:ascii="Tahoma" w:eastAsia="Calibri" w:hAnsi="Tahoma" w:cs="Tahoma"/>
          <w:bCs/>
          <w:lang w:val="es-ES"/>
        </w:rPr>
      </w:pPr>
    </w:p>
    <w:p w:rsidR="003003DC" w:rsidRPr="00832F96" w:rsidRDefault="003003DC" w:rsidP="00AB23AE">
      <w:pPr>
        <w:jc w:val="both"/>
        <w:rPr>
          <w:rFonts w:ascii="Tahoma" w:hAnsi="Tahoma" w:cs="Tahoma"/>
          <w:bCs/>
          <w:lang w:val="es-ES"/>
        </w:rPr>
      </w:pPr>
    </w:p>
    <w:sectPr w:rsidR="003003DC" w:rsidRPr="00832F96" w:rsidSect="0065035B">
      <w:headerReference w:type="default" r:id="rId10"/>
      <w:footerReference w:type="default" r:id="rId11"/>
      <w:pgSz w:w="12240" w:h="15840"/>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313" w:rsidRDefault="00313313" w:rsidP="0059611D">
      <w:pPr>
        <w:spacing w:after="0" w:line="240" w:lineRule="auto"/>
      </w:pPr>
      <w:r>
        <w:separator/>
      </w:r>
    </w:p>
  </w:endnote>
  <w:endnote w:type="continuationSeparator" w:id="0">
    <w:p w:rsidR="00313313" w:rsidRDefault="00313313" w:rsidP="0059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963251"/>
      <w:docPartObj>
        <w:docPartGallery w:val="Page Numbers (Bottom of Page)"/>
        <w:docPartUnique/>
      </w:docPartObj>
    </w:sdtPr>
    <w:sdtEndPr>
      <w:rPr>
        <w:noProof/>
      </w:rPr>
    </w:sdtEndPr>
    <w:sdtContent>
      <w:p w:rsidR="00313313" w:rsidRDefault="00313313">
        <w:pPr>
          <w:pStyle w:val="Footer"/>
          <w:jc w:val="right"/>
        </w:pPr>
        <w:r>
          <w:fldChar w:fldCharType="begin"/>
        </w:r>
        <w:r>
          <w:instrText xml:space="preserve"> PAGE   \* MERGEFORMAT </w:instrText>
        </w:r>
        <w:r>
          <w:fldChar w:fldCharType="separate"/>
        </w:r>
        <w:r w:rsidR="00585285">
          <w:rPr>
            <w:noProof/>
          </w:rPr>
          <w:t>6</w:t>
        </w:r>
        <w:r>
          <w:rPr>
            <w:noProof/>
          </w:rPr>
          <w:fldChar w:fldCharType="end"/>
        </w:r>
      </w:p>
    </w:sdtContent>
  </w:sdt>
  <w:p w:rsidR="00313313" w:rsidRDefault="003133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313" w:rsidRDefault="00313313" w:rsidP="0059611D">
      <w:pPr>
        <w:spacing w:after="0" w:line="240" w:lineRule="auto"/>
      </w:pPr>
      <w:r>
        <w:separator/>
      </w:r>
    </w:p>
  </w:footnote>
  <w:footnote w:type="continuationSeparator" w:id="0">
    <w:p w:rsidR="00313313" w:rsidRDefault="00313313" w:rsidP="0059611D">
      <w:pPr>
        <w:spacing w:after="0" w:line="240" w:lineRule="auto"/>
      </w:pPr>
      <w:r>
        <w:continuationSeparator/>
      </w:r>
    </w:p>
  </w:footnote>
  <w:footnote w:id="1">
    <w:p w:rsidR="00313313" w:rsidRPr="00E80C55" w:rsidRDefault="00313313" w:rsidP="00281327">
      <w:pPr>
        <w:pStyle w:val="FootnoteText"/>
        <w:jc w:val="both"/>
        <w:rPr>
          <w:sz w:val="22"/>
          <w:szCs w:val="22"/>
          <w:lang w:val="es-ES"/>
        </w:rPr>
      </w:pPr>
      <w:r w:rsidRPr="00E80C55">
        <w:rPr>
          <w:rStyle w:val="FootnoteReference"/>
          <w:sz w:val="22"/>
          <w:szCs w:val="22"/>
          <w:lang w:val="es-ES"/>
        </w:rPr>
        <w:footnoteRef/>
      </w:r>
      <w:r w:rsidRPr="00E80C55">
        <w:rPr>
          <w:sz w:val="22"/>
          <w:szCs w:val="22"/>
          <w:lang w:val="es-ES"/>
        </w:rPr>
        <w:t xml:space="preserve"> </w:t>
      </w:r>
      <w:r w:rsidRPr="00A30E46">
        <w:rPr>
          <w:sz w:val="22"/>
          <w:szCs w:val="22"/>
          <w:highlight w:val="yellow"/>
          <w:lang w:val="es-ES"/>
        </w:rPr>
        <w:t xml:space="preserve">Beneficiarios: The </w:t>
      </w:r>
      <w:proofErr w:type="spellStart"/>
      <w:r w:rsidRPr="00A30E46">
        <w:rPr>
          <w:sz w:val="22"/>
          <w:szCs w:val="22"/>
          <w:highlight w:val="yellow"/>
          <w:lang w:val="es-ES"/>
        </w:rPr>
        <w:t>Meteorological</w:t>
      </w:r>
      <w:proofErr w:type="spellEnd"/>
      <w:r w:rsidRPr="00A30E46">
        <w:rPr>
          <w:sz w:val="22"/>
          <w:szCs w:val="22"/>
          <w:highlight w:val="yellow"/>
          <w:lang w:val="es-ES"/>
        </w:rPr>
        <w:t xml:space="preserve"> and </w:t>
      </w:r>
      <w:proofErr w:type="spellStart"/>
      <w:r w:rsidRPr="00A30E46">
        <w:rPr>
          <w:sz w:val="22"/>
          <w:szCs w:val="22"/>
          <w:highlight w:val="yellow"/>
          <w:lang w:val="es-ES"/>
        </w:rPr>
        <w:t>Hydrological</w:t>
      </w:r>
      <w:proofErr w:type="spellEnd"/>
      <w:r w:rsidRPr="00A30E46">
        <w:rPr>
          <w:sz w:val="22"/>
          <w:szCs w:val="22"/>
          <w:highlight w:val="yellow"/>
          <w:lang w:val="es-ES"/>
        </w:rPr>
        <w:t xml:space="preserve"> </w:t>
      </w:r>
      <w:proofErr w:type="spellStart"/>
      <w:r w:rsidRPr="00A30E46">
        <w:rPr>
          <w:sz w:val="22"/>
          <w:szCs w:val="22"/>
          <w:highlight w:val="yellow"/>
          <w:lang w:val="es-ES"/>
        </w:rPr>
        <w:t>Institutes</w:t>
      </w:r>
      <w:proofErr w:type="spellEnd"/>
      <w:r w:rsidRPr="00A30E46">
        <w:rPr>
          <w:sz w:val="22"/>
          <w:szCs w:val="22"/>
          <w:highlight w:val="yellow"/>
          <w:lang w:val="es-ES"/>
        </w:rPr>
        <w:t>/</w:t>
      </w:r>
      <w:proofErr w:type="spellStart"/>
      <w:r w:rsidRPr="00A30E46">
        <w:rPr>
          <w:sz w:val="22"/>
          <w:szCs w:val="22"/>
          <w:highlight w:val="yellow"/>
          <w:lang w:val="es-ES"/>
        </w:rPr>
        <w:t>Services</w:t>
      </w:r>
      <w:proofErr w:type="spellEnd"/>
      <w:r w:rsidRPr="00A30E46">
        <w:rPr>
          <w:sz w:val="22"/>
          <w:szCs w:val="22"/>
          <w:highlight w:val="yellow"/>
          <w:lang w:val="es-ES"/>
        </w:rPr>
        <w:t>/</w:t>
      </w:r>
      <w:proofErr w:type="spellStart"/>
      <w:r w:rsidRPr="00A30E46">
        <w:rPr>
          <w:sz w:val="22"/>
          <w:szCs w:val="22"/>
          <w:highlight w:val="yellow"/>
          <w:lang w:val="es-ES"/>
        </w:rPr>
        <w:t>Offices</w:t>
      </w:r>
      <w:proofErr w:type="spellEnd"/>
      <w:r w:rsidRPr="00A30E46">
        <w:rPr>
          <w:sz w:val="22"/>
          <w:szCs w:val="22"/>
          <w:highlight w:val="yellow"/>
          <w:lang w:val="es-ES"/>
        </w:rPr>
        <w:t xml:space="preserve"> and </w:t>
      </w:r>
      <w:proofErr w:type="spellStart"/>
      <w:r w:rsidRPr="00A30E46">
        <w:rPr>
          <w:sz w:val="22"/>
          <w:szCs w:val="22"/>
          <w:highlight w:val="yellow"/>
          <w:lang w:val="es-ES"/>
        </w:rPr>
        <w:t>Disaster</w:t>
      </w:r>
      <w:proofErr w:type="spellEnd"/>
      <w:r w:rsidRPr="00A30E46">
        <w:rPr>
          <w:sz w:val="22"/>
          <w:szCs w:val="22"/>
          <w:highlight w:val="yellow"/>
          <w:lang w:val="es-ES"/>
        </w:rPr>
        <w:t xml:space="preserve"> </w:t>
      </w:r>
      <w:proofErr w:type="spellStart"/>
      <w:r w:rsidRPr="00A30E46">
        <w:rPr>
          <w:sz w:val="22"/>
          <w:szCs w:val="22"/>
          <w:highlight w:val="yellow"/>
          <w:lang w:val="es-ES"/>
        </w:rPr>
        <w:t>management</w:t>
      </w:r>
      <w:proofErr w:type="spellEnd"/>
      <w:r w:rsidRPr="00A30E46">
        <w:rPr>
          <w:sz w:val="22"/>
          <w:szCs w:val="22"/>
          <w:highlight w:val="yellow"/>
          <w:lang w:val="es-ES"/>
        </w:rPr>
        <w:t xml:space="preserve"> Agencies of the </w:t>
      </w:r>
      <w:proofErr w:type="spellStart"/>
      <w:r w:rsidRPr="00A30E46">
        <w:rPr>
          <w:sz w:val="22"/>
          <w:szCs w:val="22"/>
          <w:highlight w:val="yellow"/>
          <w:lang w:val="es-ES"/>
        </w:rPr>
        <w:t>following</w:t>
      </w:r>
      <w:proofErr w:type="spellEnd"/>
      <w:r w:rsidRPr="00A30E46">
        <w:rPr>
          <w:sz w:val="22"/>
          <w:szCs w:val="22"/>
          <w:highlight w:val="yellow"/>
          <w:lang w:val="es-ES"/>
        </w:rPr>
        <w:t xml:space="preserve"> Small Island </w:t>
      </w:r>
      <w:proofErr w:type="spellStart"/>
      <w:r w:rsidRPr="00A30E46">
        <w:rPr>
          <w:sz w:val="22"/>
          <w:szCs w:val="22"/>
          <w:highlight w:val="yellow"/>
          <w:lang w:val="es-ES"/>
        </w:rPr>
        <w:t>developing</w:t>
      </w:r>
      <w:proofErr w:type="spellEnd"/>
      <w:r w:rsidRPr="00A30E46">
        <w:rPr>
          <w:sz w:val="22"/>
          <w:szCs w:val="22"/>
          <w:highlight w:val="yellow"/>
          <w:lang w:val="es-ES"/>
        </w:rPr>
        <w:t xml:space="preserve"> </w:t>
      </w:r>
      <w:proofErr w:type="spellStart"/>
      <w:r w:rsidRPr="00A30E46">
        <w:rPr>
          <w:sz w:val="22"/>
          <w:szCs w:val="22"/>
          <w:highlight w:val="yellow"/>
          <w:lang w:val="es-ES"/>
        </w:rPr>
        <w:t>States</w:t>
      </w:r>
      <w:proofErr w:type="spellEnd"/>
      <w:r w:rsidRPr="00A30E46">
        <w:rPr>
          <w:sz w:val="22"/>
          <w:szCs w:val="22"/>
          <w:highlight w:val="yellow"/>
          <w:lang w:val="es-ES"/>
        </w:rPr>
        <w:t xml:space="preserve"> (SIDS): Antigua y Barbuda, Bahamas, Barbados, Belice, Cuba, Dominica, República Dominicana, Granada, Guyana, Haití, Jamaica, San Cristóbal y Nieves, Santa Lucía, San Vicente y las Granadinas, Suriname y Trinidad y Tobago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313" w:rsidRDefault="00313313">
    <w:pPr>
      <w:pStyle w:val="Header"/>
    </w:pPr>
    <w:r>
      <w:rPr>
        <w:noProof/>
        <w:lang w:eastAsia="en-TT"/>
      </w:rPr>
      <w:drawing>
        <wp:anchor distT="0" distB="0" distL="114300" distR="114300" simplePos="0" relativeHeight="251659264" behindDoc="0" locked="0" layoutInCell="1" allowOverlap="1" wp14:anchorId="3606A279" wp14:editId="3793C922">
          <wp:simplePos x="0" y="0"/>
          <wp:positionH relativeFrom="column">
            <wp:posOffset>-47625</wp:posOffset>
          </wp:positionH>
          <wp:positionV relativeFrom="paragraph">
            <wp:posOffset>45720</wp:posOffset>
          </wp:positionV>
          <wp:extent cx="1362075" cy="638175"/>
          <wp:effectExtent l="0" t="0" r="9525" b="9525"/>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39B"/>
    <w:multiLevelType w:val="multilevel"/>
    <w:tmpl w:val="D500E7E0"/>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7305ED2"/>
    <w:multiLevelType w:val="multilevel"/>
    <w:tmpl w:val="3B547832"/>
    <w:lvl w:ilvl="0">
      <w:start w:val="5"/>
      <w:numFmt w:val="decimal"/>
      <w:lvlText w:val="%1"/>
      <w:lvlJc w:val="left"/>
      <w:pPr>
        <w:ind w:left="555" w:hanging="555"/>
      </w:pPr>
      <w:rPr>
        <w:b/>
        <w:color w:val="FF0000"/>
      </w:rPr>
    </w:lvl>
    <w:lvl w:ilvl="1">
      <w:start w:val="2"/>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2">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1">
    <w:nsid w:val="36546785"/>
    <w:multiLevelType w:val="multilevel"/>
    <w:tmpl w:val="2C09001F"/>
    <w:numStyleLink w:val="111111"/>
  </w:abstractNum>
  <w:abstractNum w:abstractNumId="12">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3">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4">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6">
    <w:nsid w:val="4B055077"/>
    <w:multiLevelType w:val="multilevel"/>
    <w:tmpl w:val="33E08EFE"/>
    <w:lvl w:ilvl="0">
      <w:start w:val="6"/>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lang w:val="es-ES_tradnl"/>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7">
    <w:nsid w:val="4EBC4965"/>
    <w:multiLevelType w:val="multilevel"/>
    <w:tmpl w:val="A880CD14"/>
    <w:lvl w:ilvl="0">
      <w:start w:val="1"/>
      <w:numFmt w:val="decimal"/>
      <w:lvlText w:val="%1"/>
      <w:lvlJc w:val="left"/>
      <w:pPr>
        <w:ind w:left="510" w:hanging="510"/>
      </w:pPr>
      <w:rPr>
        <w:rFonts w:hint="default"/>
      </w:rPr>
    </w:lvl>
    <w:lvl w:ilvl="1">
      <w:start w:val="1"/>
      <w:numFmt w:val="decimal"/>
      <w:lvlText w:val="%1.%2"/>
      <w:lvlJc w:val="left"/>
      <w:pPr>
        <w:ind w:left="1789" w:hanging="720"/>
      </w:pPr>
      <w:rPr>
        <w:rFonts w:hint="default"/>
        <w:b/>
      </w:rPr>
    </w:lvl>
    <w:lvl w:ilvl="2">
      <w:start w:val="3"/>
      <w:numFmt w:val="decimal"/>
      <w:lvlText w:val="%1.%2.%3"/>
      <w:lvlJc w:val="left"/>
      <w:pPr>
        <w:ind w:left="2858" w:hanging="720"/>
      </w:pPr>
      <w:rPr>
        <w:rFonts w:hint="default"/>
        <w:i w:val="0"/>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0">
    <w:nsid w:val="5B5D3D81"/>
    <w:multiLevelType w:val="multilevel"/>
    <w:tmpl w:val="8522F00C"/>
    <w:lvl w:ilvl="0">
      <w:start w:val="4"/>
      <w:numFmt w:val="decimal"/>
      <w:lvlText w:val="%1"/>
      <w:lvlJc w:val="left"/>
      <w:pPr>
        <w:ind w:left="600" w:hanging="600"/>
      </w:pPr>
      <w:rPr>
        <w:rFonts w:hint="default"/>
        <w:b/>
      </w:rPr>
    </w:lvl>
    <w:lvl w:ilvl="1">
      <w:start w:val="5"/>
      <w:numFmt w:val="decimal"/>
      <w:lvlText w:val="%1.%2"/>
      <w:lvlJc w:val="left"/>
      <w:pPr>
        <w:ind w:left="100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504" w:hanging="180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21">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nsid w:val="5CD23F39"/>
    <w:multiLevelType w:val="multilevel"/>
    <w:tmpl w:val="457878F0"/>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val="0"/>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23">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4">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71BB635E"/>
    <w:multiLevelType w:val="multilevel"/>
    <w:tmpl w:val="47505104"/>
    <w:lvl w:ilvl="0">
      <w:start w:val="8"/>
      <w:numFmt w:val="decimal"/>
      <w:lvlText w:val="%1."/>
      <w:lvlJc w:val="left"/>
      <w:pPr>
        <w:ind w:left="540" w:hanging="360"/>
      </w:pPr>
      <w:rPr>
        <w:rFonts w:hint="default"/>
        <w:b/>
      </w:rPr>
    </w:lvl>
    <w:lvl w:ilvl="1">
      <w:start w:val="1"/>
      <w:numFmt w:val="decimal"/>
      <w:isLgl/>
      <w:lvlText w:val="%1.%2"/>
      <w:lvlJc w:val="left"/>
      <w:pPr>
        <w:ind w:left="900" w:hanging="720"/>
      </w:pPr>
      <w:rPr>
        <w:rFonts w:hint="default"/>
        <w:lang w:val="es-ES_tradnl"/>
      </w:rPr>
    </w:lvl>
    <w:lvl w:ilvl="2">
      <w:start w:val="1"/>
      <w:numFmt w:val="decimal"/>
      <w:isLgl/>
      <w:lvlText w:val="%1.%2.%3"/>
      <w:lvlJc w:val="left"/>
      <w:pPr>
        <w:ind w:left="90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620" w:hanging="1440"/>
      </w:pPr>
      <w:rPr>
        <w:rFonts w:hint="default"/>
      </w:rPr>
    </w:lvl>
    <w:lvl w:ilvl="5">
      <w:start w:val="1"/>
      <w:numFmt w:val="decimal"/>
      <w:isLgl/>
      <w:lvlText w:val="%1.%2.%3.%4.%5.%6"/>
      <w:lvlJc w:val="left"/>
      <w:pPr>
        <w:ind w:left="1620" w:hanging="1440"/>
      </w:pPr>
      <w:rPr>
        <w:rFonts w:hint="default"/>
      </w:rPr>
    </w:lvl>
    <w:lvl w:ilvl="6">
      <w:start w:val="1"/>
      <w:numFmt w:val="decimal"/>
      <w:isLgl/>
      <w:lvlText w:val="%1.%2.%3.%4.%5.%6.%7"/>
      <w:lvlJc w:val="left"/>
      <w:pPr>
        <w:ind w:left="1980" w:hanging="1800"/>
      </w:pPr>
      <w:rPr>
        <w:rFonts w:hint="default"/>
      </w:rPr>
    </w:lvl>
    <w:lvl w:ilvl="7">
      <w:start w:val="1"/>
      <w:numFmt w:val="decimal"/>
      <w:isLgl/>
      <w:lvlText w:val="%1.%2.%3.%4.%5.%6.%7.%8"/>
      <w:lvlJc w:val="left"/>
      <w:pPr>
        <w:ind w:left="2340" w:hanging="2160"/>
      </w:pPr>
      <w:rPr>
        <w:rFonts w:hint="default"/>
      </w:rPr>
    </w:lvl>
    <w:lvl w:ilvl="8">
      <w:start w:val="1"/>
      <w:numFmt w:val="decimal"/>
      <w:isLgl/>
      <w:lvlText w:val="%1.%2.%3.%4.%5.%6.%7.%8.%9"/>
      <w:lvlJc w:val="left"/>
      <w:pPr>
        <w:ind w:left="2340" w:hanging="2160"/>
      </w:pPr>
      <w:rPr>
        <w:rFonts w:hint="default"/>
      </w:rPr>
    </w:lvl>
  </w:abstractNum>
  <w:abstractNum w:abstractNumId="26">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7">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8">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9">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6"/>
  </w:num>
  <w:num w:numId="2">
    <w:abstractNumId w:val="13"/>
  </w:num>
  <w:num w:numId="3">
    <w:abstractNumId w:val="3"/>
  </w:num>
  <w:num w:numId="4">
    <w:abstractNumId w:val="5"/>
  </w:num>
  <w:num w:numId="5">
    <w:abstractNumId w:val="2"/>
  </w:num>
  <w:num w:numId="6">
    <w:abstractNumId w:val="19"/>
  </w:num>
  <w:num w:numId="7">
    <w:abstractNumId w:val="28"/>
  </w:num>
  <w:num w:numId="8">
    <w:abstractNumId w:val="0"/>
  </w:num>
  <w:num w:numId="9">
    <w:abstractNumId w:val="11"/>
  </w:num>
  <w:num w:numId="10">
    <w:abstractNumId w:val="12"/>
  </w:num>
  <w:num w:numId="11">
    <w:abstractNumId w:val="18"/>
  </w:num>
  <w:num w:numId="12">
    <w:abstractNumId w:val="26"/>
  </w:num>
  <w:num w:numId="13">
    <w:abstractNumId w:val="27"/>
  </w:num>
  <w:num w:numId="14">
    <w:abstractNumId w:val="4"/>
  </w:num>
  <w:num w:numId="15">
    <w:abstractNumId w:val="21"/>
  </w:num>
  <w:num w:numId="16">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5"/>
  </w:num>
  <w:num w:numId="19">
    <w:abstractNumId w:val="24"/>
  </w:num>
  <w:num w:numId="20">
    <w:abstractNumId w:val="29"/>
  </w:num>
  <w:num w:numId="21">
    <w:abstractNumId w:val="8"/>
  </w:num>
  <w:num w:numId="22">
    <w:abstractNumId w:val="7"/>
  </w:num>
  <w:num w:numId="23">
    <w:abstractNumId w:val="14"/>
  </w:num>
  <w:num w:numId="24">
    <w:abstractNumId w:val="9"/>
  </w:num>
  <w:num w:numId="25">
    <w:abstractNumId w:val="22"/>
  </w:num>
  <w:num w:numId="26">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5"/>
  </w:num>
  <w:num w:numId="29">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E01"/>
    <w:rsid w:val="00033871"/>
    <w:rsid w:val="00042F7A"/>
    <w:rsid w:val="00044AF6"/>
    <w:rsid w:val="0006110A"/>
    <w:rsid w:val="00061F45"/>
    <w:rsid w:val="00075079"/>
    <w:rsid w:val="00093586"/>
    <w:rsid w:val="00096016"/>
    <w:rsid w:val="00097045"/>
    <w:rsid w:val="000A226E"/>
    <w:rsid w:val="000B2B9C"/>
    <w:rsid w:val="000B7E5A"/>
    <w:rsid w:val="000C25F3"/>
    <w:rsid w:val="000C400F"/>
    <w:rsid w:val="000C4B1C"/>
    <w:rsid w:val="000D6282"/>
    <w:rsid w:val="00103C44"/>
    <w:rsid w:val="00106796"/>
    <w:rsid w:val="00112AB4"/>
    <w:rsid w:val="00114950"/>
    <w:rsid w:val="00130470"/>
    <w:rsid w:val="00140388"/>
    <w:rsid w:val="001651B3"/>
    <w:rsid w:val="00165969"/>
    <w:rsid w:val="0018027D"/>
    <w:rsid w:val="00196F0F"/>
    <w:rsid w:val="001C78F2"/>
    <w:rsid w:val="001D1051"/>
    <w:rsid w:val="001D74E6"/>
    <w:rsid w:val="00220B78"/>
    <w:rsid w:val="00226296"/>
    <w:rsid w:val="00246920"/>
    <w:rsid w:val="0026589A"/>
    <w:rsid w:val="00281327"/>
    <w:rsid w:val="002956D7"/>
    <w:rsid w:val="002A4203"/>
    <w:rsid w:val="002B3509"/>
    <w:rsid w:val="002D2FAA"/>
    <w:rsid w:val="002D40DA"/>
    <w:rsid w:val="002F4264"/>
    <w:rsid w:val="003003DC"/>
    <w:rsid w:val="00313313"/>
    <w:rsid w:val="003269D0"/>
    <w:rsid w:val="00327F87"/>
    <w:rsid w:val="00350C7C"/>
    <w:rsid w:val="00352BFB"/>
    <w:rsid w:val="0037273D"/>
    <w:rsid w:val="003B3EC4"/>
    <w:rsid w:val="003C24AF"/>
    <w:rsid w:val="003D29C2"/>
    <w:rsid w:val="003E1A5E"/>
    <w:rsid w:val="00427014"/>
    <w:rsid w:val="004500D8"/>
    <w:rsid w:val="00450FA6"/>
    <w:rsid w:val="004610B7"/>
    <w:rsid w:val="00480681"/>
    <w:rsid w:val="00486457"/>
    <w:rsid w:val="00491493"/>
    <w:rsid w:val="004A13FC"/>
    <w:rsid w:val="004B415E"/>
    <w:rsid w:val="004B7E4B"/>
    <w:rsid w:val="004C6BAF"/>
    <w:rsid w:val="004F276F"/>
    <w:rsid w:val="00501A0F"/>
    <w:rsid w:val="005507C3"/>
    <w:rsid w:val="00563CAB"/>
    <w:rsid w:val="005733BF"/>
    <w:rsid w:val="0058452B"/>
    <w:rsid w:val="00585285"/>
    <w:rsid w:val="00595F47"/>
    <w:rsid w:val="0059611D"/>
    <w:rsid w:val="00596316"/>
    <w:rsid w:val="005A7C9B"/>
    <w:rsid w:val="005B378D"/>
    <w:rsid w:val="005B6E01"/>
    <w:rsid w:val="005C12FB"/>
    <w:rsid w:val="005F0ABE"/>
    <w:rsid w:val="00606C61"/>
    <w:rsid w:val="00624B03"/>
    <w:rsid w:val="00631334"/>
    <w:rsid w:val="0065035B"/>
    <w:rsid w:val="006740CB"/>
    <w:rsid w:val="00693F4F"/>
    <w:rsid w:val="0069494F"/>
    <w:rsid w:val="00694E02"/>
    <w:rsid w:val="006A00FD"/>
    <w:rsid w:val="006B0FA1"/>
    <w:rsid w:val="006D4626"/>
    <w:rsid w:val="006E10A7"/>
    <w:rsid w:val="006E7E01"/>
    <w:rsid w:val="006F1873"/>
    <w:rsid w:val="007021D3"/>
    <w:rsid w:val="00705C49"/>
    <w:rsid w:val="00713D33"/>
    <w:rsid w:val="00715398"/>
    <w:rsid w:val="007411C1"/>
    <w:rsid w:val="007455E2"/>
    <w:rsid w:val="00746795"/>
    <w:rsid w:val="00762244"/>
    <w:rsid w:val="00766F25"/>
    <w:rsid w:val="00771388"/>
    <w:rsid w:val="007767B3"/>
    <w:rsid w:val="0079187D"/>
    <w:rsid w:val="007939AA"/>
    <w:rsid w:val="0079419D"/>
    <w:rsid w:val="007A6A2B"/>
    <w:rsid w:val="007A6A80"/>
    <w:rsid w:val="007E0473"/>
    <w:rsid w:val="007F279F"/>
    <w:rsid w:val="00801A78"/>
    <w:rsid w:val="00805D4F"/>
    <w:rsid w:val="008138C6"/>
    <w:rsid w:val="00822498"/>
    <w:rsid w:val="00832F96"/>
    <w:rsid w:val="008331B3"/>
    <w:rsid w:val="00854ABF"/>
    <w:rsid w:val="00886F1F"/>
    <w:rsid w:val="008949F4"/>
    <w:rsid w:val="008B1880"/>
    <w:rsid w:val="008C46C3"/>
    <w:rsid w:val="008D2E20"/>
    <w:rsid w:val="008E5150"/>
    <w:rsid w:val="00933C9C"/>
    <w:rsid w:val="00934CDE"/>
    <w:rsid w:val="00936D45"/>
    <w:rsid w:val="00944860"/>
    <w:rsid w:val="009516F7"/>
    <w:rsid w:val="0095455B"/>
    <w:rsid w:val="009732F3"/>
    <w:rsid w:val="00991083"/>
    <w:rsid w:val="0099494C"/>
    <w:rsid w:val="009A3C24"/>
    <w:rsid w:val="009B0FB0"/>
    <w:rsid w:val="009D6232"/>
    <w:rsid w:val="009F1EE6"/>
    <w:rsid w:val="009F448C"/>
    <w:rsid w:val="009F48E0"/>
    <w:rsid w:val="00A21D1A"/>
    <w:rsid w:val="00A301DC"/>
    <w:rsid w:val="00A30E46"/>
    <w:rsid w:val="00A60E39"/>
    <w:rsid w:val="00A735B7"/>
    <w:rsid w:val="00A805CC"/>
    <w:rsid w:val="00A9295B"/>
    <w:rsid w:val="00AB23AE"/>
    <w:rsid w:val="00AD0D40"/>
    <w:rsid w:val="00AD7FA3"/>
    <w:rsid w:val="00AE133C"/>
    <w:rsid w:val="00B060BF"/>
    <w:rsid w:val="00B3663A"/>
    <w:rsid w:val="00B70BD0"/>
    <w:rsid w:val="00B7141A"/>
    <w:rsid w:val="00B74178"/>
    <w:rsid w:val="00B800E2"/>
    <w:rsid w:val="00B8112C"/>
    <w:rsid w:val="00BB2D49"/>
    <w:rsid w:val="00BC5D0A"/>
    <w:rsid w:val="00BD3E53"/>
    <w:rsid w:val="00BF64D3"/>
    <w:rsid w:val="00C0303E"/>
    <w:rsid w:val="00C37087"/>
    <w:rsid w:val="00C55343"/>
    <w:rsid w:val="00C65281"/>
    <w:rsid w:val="00C726DE"/>
    <w:rsid w:val="00C92478"/>
    <w:rsid w:val="00C96664"/>
    <w:rsid w:val="00CA3F70"/>
    <w:rsid w:val="00CC5AAD"/>
    <w:rsid w:val="00CE1253"/>
    <w:rsid w:val="00CE6318"/>
    <w:rsid w:val="00CF30F3"/>
    <w:rsid w:val="00D10773"/>
    <w:rsid w:val="00D1180E"/>
    <w:rsid w:val="00D11B24"/>
    <w:rsid w:val="00D5109B"/>
    <w:rsid w:val="00D5391C"/>
    <w:rsid w:val="00D57017"/>
    <w:rsid w:val="00D71865"/>
    <w:rsid w:val="00DA07BF"/>
    <w:rsid w:val="00DB44E3"/>
    <w:rsid w:val="00DC61FF"/>
    <w:rsid w:val="00DD28D6"/>
    <w:rsid w:val="00E04A02"/>
    <w:rsid w:val="00E31247"/>
    <w:rsid w:val="00E43A04"/>
    <w:rsid w:val="00E51837"/>
    <w:rsid w:val="00E80FC9"/>
    <w:rsid w:val="00E90C2A"/>
    <w:rsid w:val="00E91EB0"/>
    <w:rsid w:val="00EA5D28"/>
    <w:rsid w:val="00ED17F4"/>
    <w:rsid w:val="00ED6836"/>
    <w:rsid w:val="00F014A6"/>
    <w:rsid w:val="00F033D5"/>
    <w:rsid w:val="00F41F59"/>
    <w:rsid w:val="00F547B0"/>
    <w:rsid w:val="00F61A09"/>
    <w:rsid w:val="00F6752E"/>
    <w:rsid w:val="00F77DDF"/>
    <w:rsid w:val="00FA3826"/>
    <w:rsid w:val="00FB6494"/>
    <w:rsid w:val="00FD4E2C"/>
    <w:rsid w:val="00FD7B16"/>
    <w:rsid w:val="00FE11BD"/>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40"/>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 w:type="character" w:customStyle="1" w:styleId="ListParagraphChar1">
    <w:name w:val="List Paragraph Char1"/>
    <w:aliases w:val="Dot pt Char1,No Spacing1 Char1,List Paragraph Char Char Char Char1,Indicator Text Char1,List Paragraph1 Char1,Numbered Para 1 Char1,Colorful List - Accent 11 Char1,Bullet 1 Char1,F5 List Paragraph Char1,Bullet Points Char1,Ha Char"/>
    <w:basedOn w:val="DefaultParagraphFont"/>
    <w:qFormat/>
    <w:locked/>
    <w:rsid w:val="00F41F59"/>
  </w:style>
  <w:style w:type="paragraph" w:styleId="FootnoteText">
    <w:name w:val="footnote text"/>
    <w:basedOn w:val="Normal"/>
    <w:link w:val="FootnoteTextChar"/>
    <w:uiPriority w:val="99"/>
    <w:semiHidden/>
    <w:unhideWhenUsed/>
    <w:rsid w:val="002813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1327"/>
    <w:rPr>
      <w:sz w:val="20"/>
      <w:szCs w:val="20"/>
    </w:rPr>
  </w:style>
  <w:style w:type="character" w:styleId="FootnoteReference">
    <w:name w:val="footnote reference"/>
    <w:basedOn w:val="DefaultParagraphFont"/>
    <w:uiPriority w:val="99"/>
    <w:semiHidden/>
    <w:unhideWhenUsed/>
    <w:rsid w:val="002813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40"/>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 w:type="character" w:customStyle="1" w:styleId="ListParagraphChar1">
    <w:name w:val="List Paragraph Char1"/>
    <w:aliases w:val="Dot pt Char1,No Spacing1 Char1,List Paragraph Char Char Char Char1,Indicator Text Char1,List Paragraph1 Char1,Numbered Para 1 Char1,Colorful List - Accent 11 Char1,Bullet 1 Char1,F5 List Paragraph Char1,Bullet Points Char1,Ha Char"/>
    <w:basedOn w:val="DefaultParagraphFont"/>
    <w:qFormat/>
    <w:locked/>
    <w:rsid w:val="00F41F59"/>
  </w:style>
  <w:style w:type="paragraph" w:styleId="FootnoteText">
    <w:name w:val="footnote text"/>
    <w:basedOn w:val="Normal"/>
    <w:link w:val="FootnoteTextChar"/>
    <w:uiPriority w:val="99"/>
    <w:semiHidden/>
    <w:unhideWhenUsed/>
    <w:rsid w:val="002813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1327"/>
    <w:rPr>
      <w:sz w:val="20"/>
      <w:szCs w:val="20"/>
    </w:rPr>
  </w:style>
  <w:style w:type="character" w:styleId="FootnoteReference">
    <w:name w:val="footnote reference"/>
    <w:basedOn w:val="DefaultParagraphFont"/>
    <w:uiPriority w:val="99"/>
    <w:semiHidden/>
    <w:unhideWhenUsed/>
    <w:rsid w:val="002813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7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90F27-7B46-4809-ACE5-99B3A8846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9067</Words>
  <Characters>51684</Characters>
  <Application>Microsoft Office Word</Application>
  <DocSecurity>0</DocSecurity>
  <Lines>430</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60630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7</cp:revision>
  <cp:lastPrinted>2016-05-02T21:23:00Z</cp:lastPrinted>
  <dcterms:created xsi:type="dcterms:W3CDTF">2016-05-04T18:34:00Z</dcterms:created>
  <dcterms:modified xsi:type="dcterms:W3CDTF">2016-05-06T13:43:00Z</dcterms:modified>
</cp:coreProperties>
</file>